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2654230"/>
        <w:docPartObj>
          <w:docPartGallery w:val="Cover Pages"/>
          <w:docPartUnique/>
        </w:docPartObj>
      </w:sdtPr>
      <w:sdtEndPr>
        <w:rPr>
          <w:rFonts w:ascii="Trebuchet MS" w:hAnsi="Trebuchet MS" w:cs="Arial"/>
          <w:color w:val="000000"/>
        </w:rPr>
      </w:sdtEndPr>
      <w:sdtContent>
        <w:p w:rsidR="0037322A" w:rsidRDefault="0098064A">
          <w:r w:rsidRPr="0098064A">
            <w:rPr>
              <w:rFonts w:ascii="Trebuchet MS" w:hAnsi="Trebuchet MS" w:cs="Arial"/>
              <w:noProof/>
              <w:color w:val="000000"/>
              <w:lang w:eastAsia="fr-FR"/>
            </w:rPr>
            <w:pict>
              <v:shapetype id="_x0000_t202" coordsize="21600,21600" o:spt="202" path="m,l,21600r21600,l21600,xe">
                <v:stroke joinstyle="miter"/>
                <v:path gradientshapeok="t" o:connecttype="rect"/>
              </v:shapetype>
              <v:shape id="_x0000_s1039" type="#_x0000_t202" style="position:absolute;left:0;text-align:left;margin-left:-14.45pt;margin-top:-4.05pt;width:549pt;height:541.5pt;z-index:251674624;mso-position-horizontal-relative:text;mso-position-vertical-relative:text" filled="f" strokecolor="#af0f5a [2405]" strokeweight="2pt">
                <v:shadow on="t" type="double" opacity=".5" color2="shadow add(102)" offset="-3pt,-3pt" offset2="-6pt,-6pt"/>
                <v:textbox style="mso-next-textbox:#_x0000_s1039">
                  <w:txbxContent>
                    <w:p w:rsidR="00D919E0" w:rsidRPr="00E56DBA" w:rsidRDefault="00E56DBA" w:rsidP="00E56DBA">
                      <w:pPr>
                        <w:shd w:val="clear" w:color="auto" w:fill="FFFFFF"/>
                        <w:spacing w:line="360" w:lineRule="auto"/>
                        <w:ind w:left="0"/>
                        <w:rPr>
                          <w:rFonts w:asciiTheme="majorHAnsi" w:hAnsiTheme="majorHAnsi" w:cs="Segoe UI"/>
                          <w:b/>
                          <w:color w:val="003E75" w:themeColor="background2" w:themeShade="40"/>
                          <w:sz w:val="32"/>
                          <w:szCs w:val="32"/>
                        </w:rPr>
                      </w:pPr>
                      <w:r w:rsidRPr="00E56DBA">
                        <w:rPr>
                          <w:rFonts w:asciiTheme="majorHAnsi" w:hAnsiTheme="majorHAnsi" w:cs="Segoe UI"/>
                          <w:b/>
                          <w:color w:val="003E75" w:themeColor="background2" w:themeShade="40"/>
                          <w:sz w:val="32"/>
                          <w:szCs w:val="32"/>
                        </w:rPr>
                        <w:t>Service d'anesthésie et de chirurgie ambulatoire</w:t>
                      </w:r>
                    </w:p>
                    <w:p w:rsidR="00D919E0" w:rsidRPr="00D0272B" w:rsidRDefault="00D919E0" w:rsidP="00E56DBA">
                      <w:pPr>
                        <w:spacing w:line="360" w:lineRule="auto"/>
                        <w:ind w:left="0"/>
                        <w:jc w:val="both"/>
                        <w:rPr>
                          <w:rFonts w:asciiTheme="minorHAnsi" w:hAnsiTheme="minorHAnsi" w:cs="Arial"/>
                          <w:color w:val="000000"/>
                          <w:sz w:val="22"/>
                          <w:szCs w:val="22"/>
                        </w:rPr>
                      </w:pPr>
                      <w:r w:rsidRPr="00D0272B">
                        <w:rPr>
                          <w:rFonts w:asciiTheme="minorHAnsi" w:hAnsiTheme="minorHAnsi" w:cs="Arial"/>
                          <w:color w:val="000000"/>
                          <w:sz w:val="22"/>
                          <w:szCs w:val="22"/>
                        </w:rPr>
                        <w:t>Situé au 1</w:t>
                      </w:r>
                      <w:r w:rsidRPr="00D0272B">
                        <w:rPr>
                          <w:rFonts w:asciiTheme="minorHAnsi" w:hAnsiTheme="minorHAnsi" w:cs="Arial"/>
                          <w:color w:val="000000"/>
                          <w:sz w:val="22"/>
                          <w:szCs w:val="22"/>
                          <w:vertAlign w:val="superscript"/>
                        </w:rPr>
                        <w:t>er</w:t>
                      </w:r>
                      <w:r w:rsidRPr="00D0272B">
                        <w:rPr>
                          <w:rFonts w:asciiTheme="minorHAnsi" w:hAnsiTheme="minorHAnsi" w:cs="Arial"/>
                          <w:color w:val="000000"/>
                          <w:sz w:val="22"/>
                          <w:szCs w:val="22"/>
                        </w:rPr>
                        <w:t xml:space="preserve"> étage, il est ouvert du LUNDI au VENDREDI, de 7h à 19h00. L’équipe soignante est composée d’in</w:t>
                      </w:r>
                      <w:r w:rsidR="00D0272B">
                        <w:rPr>
                          <w:rFonts w:asciiTheme="minorHAnsi" w:hAnsiTheme="minorHAnsi" w:cs="Arial"/>
                          <w:color w:val="000000"/>
                          <w:sz w:val="22"/>
                          <w:szCs w:val="22"/>
                        </w:rPr>
                        <w:t xml:space="preserve">firmières et d’aides </w:t>
                      </w:r>
                      <w:r w:rsidR="003A2DF3">
                        <w:rPr>
                          <w:rFonts w:asciiTheme="minorHAnsi" w:hAnsiTheme="minorHAnsi" w:cs="Arial"/>
                          <w:color w:val="000000"/>
                          <w:sz w:val="22"/>
                          <w:szCs w:val="22"/>
                        </w:rPr>
                        <w:t xml:space="preserve"> </w:t>
                      </w:r>
                      <w:r w:rsidR="00D0272B">
                        <w:rPr>
                          <w:rFonts w:asciiTheme="minorHAnsi" w:hAnsiTheme="minorHAnsi" w:cs="Arial"/>
                          <w:color w:val="000000"/>
                          <w:sz w:val="22"/>
                          <w:szCs w:val="22"/>
                        </w:rPr>
                        <w:t>soignantes</w:t>
                      </w:r>
                      <w:r w:rsidRPr="00D0272B">
                        <w:rPr>
                          <w:rFonts w:asciiTheme="minorHAnsi" w:hAnsiTheme="minorHAnsi" w:cs="Arial"/>
                          <w:color w:val="000000"/>
                          <w:sz w:val="22"/>
                          <w:szCs w:val="22"/>
                        </w:rPr>
                        <w:t xml:space="preserve"> présente</w:t>
                      </w:r>
                      <w:r w:rsidR="003A2DF3">
                        <w:rPr>
                          <w:rFonts w:asciiTheme="minorHAnsi" w:hAnsiTheme="minorHAnsi" w:cs="Arial"/>
                          <w:color w:val="000000"/>
                          <w:sz w:val="22"/>
                          <w:szCs w:val="22"/>
                        </w:rPr>
                        <w:t xml:space="preserve">s </w:t>
                      </w:r>
                      <w:r w:rsidRPr="00D0272B">
                        <w:rPr>
                          <w:rFonts w:asciiTheme="minorHAnsi" w:hAnsiTheme="minorHAnsi" w:cs="Arial"/>
                          <w:color w:val="000000"/>
                          <w:sz w:val="22"/>
                          <w:szCs w:val="22"/>
                        </w:rPr>
                        <w:t xml:space="preserve">pour vous permettre de vivre votre hospitalisation dans les meilleures conditions. </w:t>
                      </w:r>
                      <w:r w:rsidR="00D0272B">
                        <w:rPr>
                          <w:rFonts w:asciiTheme="minorHAnsi" w:hAnsiTheme="minorHAnsi" w:cs="Arial"/>
                          <w:color w:val="000000"/>
                          <w:sz w:val="22"/>
                          <w:szCs w:val="22"/>
                        </w:rPr>
                        <w:t>D</w:t>
                      </w:r>
                      <w:r w:rsidRPr="00D0272B">
                        <w:rPr>
                          <w:rFonts w:asciiTheme="minorHAnsi" w:hAnsiTheme="minorHAnsi" w:cs="Arial"/>
                          <w:color w:val="000000"/>
                          <w:sz w:val="22"/>
                          <w:szCs w:val="22"/>
                        </w:rPr>
                        <w:t>ans le service</w:t>
                      </w:r>
                      <w:r w:rsidR="00D0272B">
                        <w:rPr>
                          <w:rFonts w:asciiTheme="minorHAnsi" w:hAnsiTheme="minorHAnsi" w:cs="Arial"/>
                          <w:color w:val="000000"/>
                          <w:sz w:val="22"/>
                          <w:szCs w:val="22"/>
                        </w:rPr>
                        <w:t xml:space="preserve"> v</w:t>
                      </w:r>
                      <w:r w:rsidRPr="00D0272B">
                        <w:rPr>
                          <w:rFonts w:asciiTheme="minorHAnsi" w:hAnsiTheme="minorHAnsi" w:cs="Arial"/>
                          <w:color w:val="000000"/>
                          <w:sz w:val="22"/>
                          <w:szCs w:val="22"/>
                        </w:rPr>
                        <w:t>ous serez accueilli par l’équipe soignante afin d’effectuer votre préparation pour le bloc opératoire.</w:t>
                      </w:r>
                      <w:r w:rsidR="00D0272B" w:rsidRPr="00D0272B">
                        <w:rPr>
                          <w:rFonts w:asciiTheme="minorHAnsi" w:hAnsiTheme="minorHAnsi" w:cs="Arial"/>
                          <w:color w:val="000000"/>
                          <w:sz w:val="22"/>
                          <w:szCs w:val="22"/>
                        </w:rPr>
                        <w:t xml:space="preserve"> </w:t>
                      </w:r>
                      <w:r w:rsidR="00E56DBA" w:rsidRPr="00D0272B">
                        <w:rPr>
                          <w:rFonts w:asciiTheme="minorHAnsi" w:hAnsiTheme="minorHAnsi" w:cs="Arial"/>
                          <w:color w:val="000000"/>
                          <w:sz w:val="22"/>
                          <w:szCs w:val="22"/>
                          <w:u w:val="single"/>
                        </w:rPr>
                        <w:t>Les différentes étapes avant l'intervention sont</w:t>
                      </w:r>
                      <w:r w:rsidR="00E56DBA" w:rsidRPr="00D0272B">
                        <w:rPr>
                          <w:rFonts w:asciiTheme="minorHAnsi" w:hAnsiTheme="minorHAnsi" w:cs="Arial"/>
                          <w:color w:val="000000"/>
                          <w:sz w:val="22"/>
                          <w:szCs w:val="22"/>
                        </w:rPr>
                        <w:t xml:space="preserve"> : </w:t>
                      </w:r>
                      <w:r w:rsidRPr="00D0272B">
                        <w:rPr>
                          <w:rFonts w:asciiTheme="minorHAnsi" w:hAnsiTheme="minorHAnsi" w:cs="Arial"/>
                          <w:color w:val="000000"/>
                          <w:sz w:val="22"/>
                          <w:szCs w:val="22"/>
                        </w:rPr>
                        <w:t>Constitution de votre dossier médical</w:t>
                      </w:r>
                      <w:r w:rsidR="00E56DBA" w:rsidRPr="00D0272B">
                        <w:rPr>
                          <w:rFonts w:asciiTheme="minorHAnsi" w:hAnsiTheme="minorHAnsi" w:cs="Arial"/>
                          <w:color w:val="000000"/>
                          <w:sz w:val="22"/>
                          <w:szCs w:val="22"/>
                        </w:rPr>
                        <w:t xml:space="preserve">, </w:t>
                      </w:r>
                      <w:r w:rsidRPr="00D0272B">
                        <w:rPr>
                          <w:rFonts w:asciiTheme="minorHAnsi" w:hAnsiTheme="minorHAnsi" w:cs="Arial"/>
                          <w:color w:val="000000"/>
                          <w:sz w:val="22"/>
                          <w:szCs w:val="22"/>
                        </w:rPr>
                        <w:t>Habillage pour le bloc (tenue fournie)</w:t>
                      </w:r>
                      <w:r w:rsidR="00E56DBA" w:rsidRPr="00D0272B">
                        <w:rPr>
                          <w:rFonts w:asciiTheme="minorHAnsi" w:hAnsiTheme="minorHAnsi" w:cs="Arial"/>
                          <w:color w:val="000000"/>
                          <w:sz w:val="22"/>
                          <w:szCs w:val="22"/>
                        </w:rPr>
                        <w:t xml:space="preserve">, </w:t>
                      </w:r>
                      <w:r w:rsidRPr="00D0272B">
                        <w:rPr>
                          <w:rFonts w:asciiTheme="minorHAnsi" w:hAnsiTheme="minorHAnsi" w:cs="Arial"/>
                          <w:color w:val="000000"/>
                          <w:sz w:val="22"/>
                          <w:szCs w:val="22"/>
                        </w:rPr>
                        <w:t>Dépilation si nécessaire (pour votre confort, il vous est possible d’effectuer vous-même le rasage de la partie opérée la veille de l’intervention)</w:t>
                      </w:r>
                      <w:r w:rsidR="00E56DBA" w:rsidRPr="00D0272B">
                        <w:rPr>
                          <w:rFonts w:asciiTheme="minorHAnsi" w:hAnsiTheme="minorHAnsi" w:cs="Arial"/>
                          <w:color w:val="000000"/>
                          <w:sz w:val="22"/>
                          <w:szCs w:val="22"/>
                        </w:rPr>
                        <w:t xml:space="preserve">, </w:t>
                      </w:r>
                      <w:r w:rsidRPr="00D0272B">
                        <w:rPr>
                          <w:rFonts w:asciiTheme="minorHAnsi" w:hAnsiTheme="minorHAnsi" w:cs="Arial"/>
                          <w:color w:val="000000"/>
                          <w:sz w:val="22"/>
                          <w:szCs w:val="22"/>
                        </w:rPr>
                        <w:t>Prémédication éventuelle</w:t>
                      </w:r>
                      <w:r w:rsidR="00E56DBA" w:rsidRPr="00D0272B">
                        <w:rPr>
                          <w:rFonts w:asciiTheme="minorHAnsi" w:hAnsiTheme="minorHAnsi" w:cs="Arial"/>
                          <w:color w:val="000000"/>
                          <w:sz w:val="22"/>
                          <w:szCs w:val="22"/>
                        </w:rPr>
                        <w:t xml:space="preserve">, </w:t>
                      </w:r>
                      <w:r w:rsidRPr="00D0272B">
                        <w:rPr>
                          <w:rFonts w:asciiTheme="minorHAnsi" w:hAnsiTheme="minorHAnsi" w:cs="Arial"/>
                          <w:color w:val="000000"/>
                          <w:sz w:val="22"/>
                          <w:szCs w:val="22"/>
                        </w:rPr>
                        <w:t>Préparation spécifique selon le type d’intervention (dilatation oculaire...)</w:t>
                      </w:r>
                      <w:r w:rsidR="00E56DBA" w:rsidRPr="00D0272B">
                        <w:rPr>
                          <w:rFonts w:asciiTheme="minorHAnsi" w:hAnsiTheme="minorHAnsi" w:cs="Arial"/>
                          <w:color w:val="000000"/>
                          <w:sz w:val="22"/>
                          <w:szCs w:val="22"/>
                        </w:rPr>
                        <w:t>.</w:t>
                      </w:r>
                    </w:p>
                    <w:p w:rsidR="00D919E0" w:rsidRPr="00D0272B" w:rsidRDefault="00D919E0" w:rsidP="003863BF">
                      <w:pPr>
                        <w:shd w:val="clear" w:color="auto" w:fill="FFFFFF"/>
                        <w:spacing w:line="360" w:lineRule="auto"/>
                        <w:ind w:left="0"/>
                        <w:rPr>
                          <w:rFonts w:ascii="Segoe UI" w:hAnsi="Segoe UI" w:cs="Segoe UI"/>
                          <w:b/>
                          <w:color w:val="003E75" w:themeColor="background2" w:themeShade="40"/>
                          <w:sz w:val="8"/>
                          <w:szCs w:val="8"/>
                        </w:rPr>
                      </w:pPr>
                    </w:p>
                    <w:p w:rsidR="0037322A" w:rsidRPr="00E56DBA" w:rsidRDefault="0037322A" w:rsidP="003863BF">
                      <w:pPr>
                        <w:shd w:val="clear" w:color="auto" w:fill="FFFFFF"/>
                        <w:spacing w:line="360" w:lineRule="auto"/>
                        <w:ind w:left="0"/>
                        <w:rPr>
                          <w:rFonts w:asciiTheme="majorHAnsi" w:hAnsiTheme="majorHAnsi" w:cs="Segoe UI"/>
                          <w:b/>
                          <w:color w:val="003E75" w:themeColor="background2" w:themeShade="40"/>
                          <w:sz w:val="32"/>
                          <w:szCs w:val="32"/>
                        </w:rPr>
                      </w:pPr>
                      <w:r w:rsidRPr="00E56DBA">
                        <w:rPr>
                          <w:rFonts w:asciiTheme="majorHAnsi" w:hAnsiTheme="majorHAnsi" w:cs="Segoe UI"/>
                          <w:b/>
                          <w:color w:val="003E75" w:themeColor="background2" w:themeShade="40"/>
                          <w:sz w:val="32"/>
                          <w:szCs w:val="32"/>
                        </w:rPr>
                        <w:t>Passage au bloc chirurgical</w:t>
                      </w:r>
                    </w:p>
                    <w:p w:rsidR="0037322A" w:rsidRPr="00D0272B" w:rsidRDefault="0037322A" w:rsidP="003863BF">
                      <w:pPr>
                        <w:shd w:val="clear" w:color="auto" w:fill="FFFFFF"/>
                        <w:spacing w:line="360" w:lineRule="auto"/>
                        <w:ind w:left="0"/>
                        <w:jc w:val="both"/>
                        <w:rPr>
                          <w:rFonts w:asciiTheme="minorHAnsi" w:hAnsiTheme="minorHAnsi" w:cs="Arial"/>
                          <w:color w:val="000000"/>
                          <w:sz w:val="22"/>
                          <w:szCs w:val="22"/>
                        </w:rPr>
                      </w:pPr>
                      <w:r w:rsidRPr="00D0272B">
                        <w:rPr>
                          <w:rFonts w:asciiTheme="minorHAnsi" w:hAnsiTheme="minorHAnsi" w:cs="Arial"/>
                          <w:color w:val="000000"/>
                          <w:sz w:val="22"/>
                          <w:szCs w:val="22"/>
                        </w:rPr>
                        <w:t xml:space="preserve">Un brancardier viendra vous chercher pour vous emmener au bloc. Vous serez pris en charge par l’équipe (anesthésiste-réanimateur, chirurgien, infirmier(e)s …). A la durée d’intervention indiquée par votre chirurgien, s'ajoutent le temps d’installation au bloc, le temps de surveillance en salle post opératoire, etc. </w:t>
                      </w:r>
                    </w:p>
                    <w:p w:rsidR="00952B52" w:rsidRPr="00D0272B" w:rsidRDefault="00952B52" w:rsidP="003863BF">
                      <w:pPr>
                        <w:shd w:val="clear" w:color="auto" w:fill="FFFFFF"/>
                        <w:spacing w:line="360" w:lineRule="auto"/>
                        <w:ind w:left="0"/>
                        <w:rPr>
                          <w:rFonts w:asciiTheme="minorHAnsi" w:hAnsiTheme="minorHAnsi" w:cs="Arial"/>
                          <w:b/>
                          <w:color w:val="000000"/>
                          <w:sz w:val="8"/>
                          <w:szCs w:val="8"/>
                        </w:rPr>
                      </w:pPr>
                    </w:p>
                    <w:p w:rsidR="0037322A" w:rsidRPr="00D90885" w:rsidRDefault="0037322A" w:rsidP="003863BF">
                      <w:pPr>
                        <w:shd w:val="clear" w:color="auto" w:fill="FFFFFF"/>
                        <w:spacing w:line="360" w:lineRule="auto"/>
                        <w:ind w:left="0"/>
                        <w:rPr>
                          <w:rFonts w:asciiTheme="minorHAnsi" w:hAnsiTheme="minorHAnsi" w:cs="Arial"/>
                          <w:b/>
                          <w:color w:val="003E75" w:themeColor="background2" w:themeShade="40"/>
                          <w:sz w:val="28"/>
                          <w:szCs w:val="28"/>
                        </w:rPr>
                      </w:pPr>
                      <w:r w:rsidRPr="00E56DBA">
                        <w:rPr>
                          <w:rFonts w:asciiTheme="majorHAnsi" w:hAnsiTheme="majorHAnsi" w:cs="Segoe UI"/>
                          <w:b/>
                          <w:color w:val="003E75" w:themeColor="background2" w:themeShade="40"/>
                          <w:sz w:val="32"/>
                          <w:szCs w:val="32"/>
                        </w:rPr>
                        <w:t>Post</w:t>
                      </w:r>
                      <w:r w:rsidR="003A2DF3">
                        <w:rPr>
                          <w:rFonts w:asciiTheme="majorHAnsi" w:hAnsiTheme="majorHAnsi" w:cs="Segoe UI"/>
                          <w:b/>
                          <w:color w:val="003E75" w:themeColor="background2" w:themeShade="40"/>
                          <w:sz w:val="32"/>
                          <w:szCs w:val="32"/>
                        </w:rPr>
                        <w:t>-</w:t>
                      </w:r>
                      <w:r w:rsidRPr="00E56DBA">
                        <w:rPr>
                          <w:rFonts w:asciiTheme="majorHAnsi" w:hAnsiTheme="majorHAnsi" w:cs="Segoe UI"/>
                          <w:b/>
                          <w:color w:val="003E75" w:themeColor="background2" w:themeShade="40"/>
                          <w:sz w:val="32"/>
                          <w:szCs w:val="32"/>
                        </w:rPr>
                        <w:t>opératoire</w:t>
                      </w:r>
                    </w:p>
                    <w:p w:rsidR="0037322A" w:rsidRPr="00D0272B" w:rsidRDefault="0037322A" w:rsidP="003863BF">
                      <w:pPr>
                        <w:shd w:val="clear" w:color="auto" w:fill="FFFFFF"/>
                        <w:spacing w:line="360" w:lineRule="auto"/>
                        <w:ind w:left="0"/>
                        <w:jc w:val="both"/>
                        <w:rPr>
                          <w:rFonts w:asciiTheme="minorHAnsi" w:hAnsiTheme="minorHAnsi" w:cs="Arial"/>
                          <w:color w:val="000000"/>
                          <w:sz w:val="22"/>
                          <w:szCs w:val="22"/>
                        </w:rPr>
                      </w:pPr>
                      <w:r w:rsidRPr="00D0272B">
                        <w:rPr>
                          <w:rFonts w:asciiTheme="minorHAnsi" w:hAnsiTheme="minorHAnsi" w:cs="Arial"/>
                          <w:color w:val="000000"/>
                          <w:sz w:val="22"/>
                          <w:szCs w:val="22"/>
                        </w:rPr>
                        <w:t xml:space="preserve">Après votre passage au bloc opératoire, vous </w:t>
                      </w:r>
                      <w:r w:rsidR="00D74E4A">
                        <w:rPr>
                          <w:rFonts w:asciiTheme="minorHAnsi" w:hAnsiTheme="minorHAnsi" w:cs="Arial"/>
                          <w:color w:val="000000"/>
                          <w:sz w:val="22"/>
                          <w:szCs w:val="22"/>
                        </w:rPr>
                        <w:t>retournez</w:t>
                      </w:r>
                      <w:r w:rsidRPr="00D0272B">
                        <w:rPr>
                          <w:rFonts w:asciiTheme="minorHAnsi" w:hAnsiTheme="minorHAnsi" w:cs="Arial"/>
                          <w:color w:val="000000"/>
                          <w:sz w:val="22"/>
                          <w:szCs w:val="22"/>
                        </w:rPr>
                        <w:t xml:space="preserve"> au service ambulatoire. C’est l’équipe soignante qui sera présente à vos côtés pour effectuer vos soins post</w:t>
                      </w:r>
                      <w:r w:rsidR="003A2DF3">
                        <w:rPr>
                          <w:rFonts w:asciiTheme="minorHAnsi" w:hAnsiTheme="minorHAnsi" w:cs="Arial"/>
                          <w:color w:val="000000"/>
                          <w:sz w:val="22"/>
                          <w:szCs w:val="22"/>
                        </w:rPr>
                        <w:t>-</w:t>
                      </w:r>
                      <w:r w:rsidRPr="00D0272B">
                        <w:rPr>
                          <w:rFonts w:asciiTheme="minorHAnsi" w:hAnsiTheme="minorHAnsi" w:cs="Arial"/>
                          <w:color w:val="000000"/>
                          <w:sz w:val="22"/>
                          <w:szCs w:val="22"/>
                        </w:rPr>
                        <w:t>opératoires, en particulier la prise en charge éventuelle de la douleur. La reprise alimentaire a lieu plus ou moins rapidement selon le type d’intervention et l’anesthésie pratiquée.</w:t>
                      </w:r>
                      <w:r w:rsidR="00D90885" w:rsidRPr="00D0272B">
                        <w:rPr>
                          <w:rFonts w:asciiTheme="minorHAnsi" w:hAnsiTheme="minorHAnsi" w:cs="Arial"/>
                          <w:color w:val="000000"/>
                          <w:sz w:val="22"/>
                          <w:szCs w:val="22"/>
                        </w:rPr>
                        <w:t xml:space="preserve"> </w:t>
                      </w:r>
                      <w:r w:rsidRPr="00D0272B">
                        <w:rPr>
                          <w:rFonts w:asciiTheme="minorHAnsi" w:hAnsiTheme="minorHAnsi" w:cs="Arial"/>
                          <w:color w:val="000000"/>
                          <w:sz w:val="22"/>
                          <w:szCs w:val="22"/>
                        </w:rPr>
                        <w:t>L’heure de sortie est fonction de votre état de santé après la visite du chirurgien et l’accord du médecin anesthésiste.</w:t>
                      </w:r>
                    </w:p>
                    <w:p w:rsidR="00952B52" w:rsidRPr="00D0272B" w:rsidRDefault="00952B52" w:rsidP="003863BF">
                      <w:pPr>
                        <w:shd w:val="clear" w:color="auto" w:fill="FFFFFF"/>
                        <w:spacing w:line="360" w:lineRule="auto"/>
                        <w:ind w:left="0"/>
                        <w:rPr>
                          <w:rFonts w:asciiTheme="minorHAnsi" w:hAnsiTheme="minorHAnsi" w:cs="Arial"/>
                          <w:b/>
                          <w:color w:val="000000"/>
                          <w:sz w:val="8"/>
                          <w:szCs w:val="8"/>
                        </w:rPr>
                      </w:pPr>
                    </w:p>
                    <w:p w:rsidR="003863BF" w:rsidRPr="00E56DBA" w:rsidRDefault="003863BF" w:rsidP="003863BF">
                      <w:pPr>
                        <w:shd w:val="clear" w:color="auto" w:fill="FFFFFF"/>
                        <w:spacing w:line="360" w:lineRule="auto"/>
                        <w:ind w:left="0"/>
                        <w:rPr>
                          <w:rFonts w:asciiTheme="majorHAnsi" w:hAnsiTheme="majorHAnsi" w:cs="Segoe UI"/>
                          <w:b/>
                          <w:color w:val="003E75" w:themeColor="background2" w:themeShade="40"/>
                          <w:sz w:val="32"/>
                          <w:szCs w:val="32"/>
                        </w:rPr>
                      </w:pPr>
                      <w:r w:rsidRPr="00E56DBA">
                        <w:rPr>
                          <w:rFonts w:asciiTheme="majorHAnsi" w:hAnsiTheme="majorHAnsi" w:cs="Segoe UI"/>
                          <w:b/>
                          <w:color w:val="003E75" w:themeColor="background2" w:themeShade="40"/>
                          <w:sz w:val="32"/>
                          <w:szCs w:val="32"/>
                        </w:rPr>
                        <w:t>Votre sortie</w:t>
                      </w:r>
                    </w:p>
                    <w:p w:rsidR="003863BF" w:rsidRPr="00D0272B" w:rsidRDefault="0037322A" w:rsidP="00D90885">
                      <w:pPr>
                        <w:shd w:val="clear" w:color="auto" w:fill="FFFFFF"/>
                        <w:spacing w:line="360" w:lineRule="auto"/>
                        <w:ind w:left="0"/>
                        <w:jc w:val="both"/>
                        <w:rPr>
                          <w:rFonts w:asciiTheme="minorHAnsi" w:hAnsiTheme="minorHAnsi" w:cs="Arial"/>
                          <w:color w:val="000000"/>
                          <w:sz w:val="22"/>
                          <w:szCs w:val="22"/>
                        </w:rPr>
                      </w:pPr>
                      <w:r w:rsidRPr="00D0272B">
                        <w:rPr>
                          <w:rFonts w:asciiTheme="minorHAnsi" w:hAnsiTheme="minorHAnsi" w:cs="Arial"/>
                          <w:color w:val="000000"/>
                          <w:sz w:val="22"/>
                          <w:szCs w:val="22"/>
                        </w:rPr>
                        <w:t xml:space="preserve">Si vous avez eu une anesthésie, </w:t>
                      </w:r>
                      <w:r w:rsidRPr="00D0272B">
                        <w:rPr>
                          <w:rFonts w:asciiTheme="minorHAnsi" w:hAnsiTheme="minorHAnsi" w:cs="Arial"/>
                          <w:color w:val="000000"/>
                          <w:sz w:val="22"/>
                          <w:szCs w:val="22"/>
                          <w:u w:val="single"/>
                        </w:rPr>
                        <w:t>vous ne pouvez</w:t>
                      </w:r>
                      <w:r w:rsidRPr="00D0272B">
                        <w:rPr>
                          <w:rFonts w:asciiTheme="minorHAnsi" w:hAnsiTheme="minorHAnsi" w:cs="Arial"/>
                          <w:color w:val="000000"/>
                          <w:sz w:val="22"/>
                          <w:szCs w:val="22"/>
                        </w:rPr>
                        <w:t xml:space="preserve"> quitter l’établissement par vos propres moyens. Prévoyez un accompagnant pour la sortie ou un VSL (voir votre médecin pour un bon de transport</w:t>
                      </w:r>
                      <w:r w:rsidR="003A2DF3">
                        <w:rPr>
                          <w:rFonts w:asciiTheme="minorHAnsi" w:hAnsiTheme="minorHAnsi" w:cs="Arial"/>
                          <w:color w:val="000000"/>
                          <w:sz w:val="22"/>
                          <w:szCs w:val="22"/>
                        </w:rPr>
                        <w:t xml:space="preserve"> au domicile</w:t>
                      </w:r>
                      <w:r w:rsidRPr="00D0272B">
                        <w:rPr>
                          <w:rFonts w:asciiTheme="minorHAnsi" w:hAnsiTheme="minorHAnsi" w:cs="Arial"/>
                          <w:color w:val="000000"/>
                          <w:sz w:val="22"/>
                          <w:szCs w:val="22"/>
                        </w:rPr>
                        <w:t>).</w:t>
                      </w:r>
                      <w:r w:rsidR="00D90885" w:rsidRPr="00D0272B">
                        <w:rPr>
                          <w:rFonts w:asciiTheme="minorHAnsi" w:hAnsiTheme="minorHAnsi" w:cs="Arial"/>
                          <w:color w:val="000000"/>
                          <w:sz w:val="22"/>
                          <w:szCs w:val="22"/>
                        </w:rPr>
                        <w:t xml:space="preserve"> </w:t>
                      </w:r>
                      <w:r w:rsidRPr="00D0272B">
                        <w:rPr>
                          <w:rFonts w:asciiTheme="minorHAnsi" w:hAnsiTheme="minorHAnsi" w:cs="Arial"/>
                          <w:color w:val="000000"/>
                          <w:sz w:val="22"/>
                          <w:szCs w:val="22"/>
                        </w:rPr>
                        <w:t>La présence d’un tiers est également indispensable pour la première nuit suivant l’intervention. Lorsque toutes les conditions requises sont réunies, l’équipe soignante vous autorise la sortie, après vous avoir donné les consignes post</w:t>
                      </w:r>
                      <w:r w:rsidR="003A2DF3">
                        <w:rPr>
                          <w:rFonts w:asciiTheme="minorHAnsi" w:hAnsiTheme="minorHAnsi" w:cs="Arial"/>
                          <w:color w:val="000000"/>
                          <w:sz w:val="22"/>
                          <w:szCs w:val="22"/>
                        </w:rPr>
                        <w:t>-</w:t>
                      </w:r>
                      <w:r w:rsidRPr="00D0272B">
                        <w:rPr>
                          <w:rFonts w:asciiTheme="minorHAnsi" w:hAnsiTheme="minorHAnsi" w:cs="Arial"/>
                          <w:color w:val="000000"/>
                          <w:sz w:val="22"/>
                          <w:szCs w:val="22"/>
                        </w:rPr>
                        <w:t>opératoires nécessaires ainsi que les éventuelles ordonnances.</w:t>
                      </w:r>
                      <w:r w:rsidR="003863BF" w:rsidRPr="00D0272B">
                        <w:rPr>
                          <w:rFonts w:asciiTheme="minorHAnsi" w:hAnsiTheme="minorHAnsi" w:cs="Arial"/>
                          <w:color w:val="000000"/>
                          <w:sz w:val="22"/>
                          <w:szCs w:val="22"/>
                        </w:rPr>
                        <w:t xml:space="preserve"> </w:t>
                      </w:r>
                      <w:r w:rsidRPr="00D0272B">
                        <w:rPr>
                          <w:rFonts w:asciiTheme="minorHAnsi" w:hAnsiTheme="minorHAnsi" w:cs="Arial"/>
                          <w:color w:val="000000"/>
                          <w:sz w:val="22"/>
                          <w:szCs w:val="22"/>
                        </w:rPr>
                        <w:t>Les dernières for</w:t>
                      </w:r>
                      <w:r w:rsidR="002F7E6F">
                        <w:rPr>
                          <w:rFonts w:asciiTheme="minorHAnsi" w:hAnsiTheme="minorHAnsi" w:cs="Arial"/>
                          <w:color w:val="000000"/>
                          <w:sz w:val="22"/>
                          <w:szCs w:val="22"/>
                        </w:rPr>
                        <w:t xml:space="preserve">malités de sortie s’effectuent  au bureau des sorties </w:t>
                      </w:r>
                      <w:r w:rsidRPr="00D0272B">
                        <w:rPr>
                          <w:rFonts w:asciiTheme="minorHAnsi" w:hAnsiTheme="minorHAnsi" w:cs="Arial"/>
                          <w:color w:val="000000"/>
                          <w:sz w:val="22"/>
                          <w:szCs w:val="22"/>
                        </w:rPr>
                        <w:t>avant votre départ.</w:t>
                      </w:r>
                      <w:r w:rsidR="00D90885" w:rsidRPr="00D0272B">
                        <w:rPr>
                          <w:rFonts w:asciiTheme="minorHAnsi" w:hAnsiTheme="minorHAnsi" w:cs="Arial"/>
                          <w:color w:val="000000"/>
                          <w:sz w:val="22"/>
                          <w:szCs w:val="22"/>
                        </w:rPr>
                        <w:t xml:space="preserve"> </w:t>
                      </w:r>
                      <w:r w:rsidRPr="00D0272B">
                        <w:rPr>
                          <w:rFonts w:asciiTheme="minorHAnsi" w:hAnsiTheme="minorHAnsi" w:cs="Arial"/>
                          <w:color w:val="000000"/>
                          <w:sz w:val="22"/>
                          <w:szCs w:val="22"/>
                        </w:rPr>
                        <w:t>En cas de besoins après votre sortie, vous pouvez contacter le chirurgien et/ou l’anesthésiste aux numéros indiqués sur les formulaires remis p</w:t>
                      </w:r>
                      <w:r w:rsidR="00DF4F57">
                        <w:rPr>
                          <w:rFonts w:asciiTheme="minorHAnsi" w:hAnsiTheme="minorHAnsi" w:cs="Arial"/>
                          <w:color w:val="000000"/>
                          <w:sz w:val="22"/>
                          <w:szCs w:val="22"/>
                        </w:rPr>
                        <w:t xml:space="preserve">ar ces praticiens 24/24 et 7j/7 ou le service de chirurgie au </w:t>
                      </w:r>
                      <w:r w:rsidR="00DF4F57" w:rsidRPr="00DF4F57">
                        <w:rPr>
                          <w:rFonts w:asciiTheme="minorHAnsi" w:hAnsiTheme="minorHAnsi" w:cs="Arial"/>
                          <w:b/>
                          <w:color w:val="000000"/>
                          <w:sz w:val="22"/>
                          <w:szCs w:val="22"/>
                        </w:rPr>
                        <w:t>04 67 09 19 55</w:t>
                      </w:r>
                      <w:r w:rsidR="00DF4F57">
                        <w:rPr>
                          <w:rFonts w:asciiTheme="minorHAnsi" w:hAnsiTheme="minorHAnsi" w:cs="Arial"/>
                          <w:color w:val="000000"/>
                          <w:sz w:val="22"/>
                          <w:szCs w:val="22"/>
                        </w:rPr>
                        <w:t>.</w:t>
                      </w:r>
                    </w:p>
                    <w:p w:rsidR="00952B52" w:rsidRPr="00D90885" w:rsidRDefault="00952B52" w:rsidP="003863BF">
                      <w:pPr>
                        <w:shd w:val="clear" w:color="auto" w:fill="FFFFFF"/>
                        <w:spacing w:line="360" w:lineRule="auto"/>
                        <w:ind w:left="0" w:right="247"/>
                        <w:jc w:val="both"/>
                        <w:rPr>
                          <w:rFonts w:asciiTheme="minorHAnsi" w:hAnsiTheme="minorHAnsi" w:cs="Arial"/>
                          <w:b/>
                          <w:color w:val="000000"/>
                        </w:rPr>
                      </w:pPr>
                    </w:p>
                    <w:p w:rsidR="0037322A" w:rsidRPr="00D90885" w:rsidRDefault="00952B52" w:rsidP="00D90885">
                      <w:pPr>
                        <w:shd w:val="clear" w:color="auto" w:fill="FFFFFF"/>
                        <w:spacing w:line="360" w:lineRule="auto"/>
                        <w:ind w:left="0"/>
                        <w:rPr>
                          <w:rFonts w:asciiTheme="minorHAnsi" w:hAnsiTheme="minorHAnsi" w:cs="Arial"/>
                          <w:color w:val="000000"/>
                        </w:rPr>
                      </w:pPr>
                      <w:r w:rsidRPr="00D90885">
                        <w:rPr>
                          <w:rFonts w:ascii="Segoe UI" w:hAnsi="Segoe UI" w:cs="Segoe UI"/>
                          <w:b/>
                          <w:color w:val="003E75" w:themeColor="background2" w:themeShade="40"/>
                          <w:sz w:val="28"/>
                          <w:szCs w:val="28"/>
                        </w:rPr>
                        <w:t>Cafétéria</w:t>
                      </w:r>
                    </w:p>
                    <w:p w:rsidR="0037322A" w:rsidRPr="00D90885" w:rsidRDefault="0037322A" w:rsidP="00D90885">
                      <w:pPr>
                        <w:shd w:val="clear" w:color="auto" w:fill="FFFFFF"/>
                        <w:spacing w:line="360" w:lineRule="auto"/>
                        <w:ind w:left="0" w:right="50"/>
                        <w:jc w:val="both"/>
                        <w:rPr>
                          <w:rFonts w:asciiTheme="minorHAnsi" w:hAnsiTheme="minorHAnsi" w:cs="Arial"/>
                          <w:color w:val="000000"/>
                          <w:sz w:val="22"/>
                          <w:szCs w:val="22"/>
                        </w:rPr>
                      </w:pPr>
                      <w:r w:rsidRPr="00D90885">
                        <w:rPr>
                          <w:rFonts w:asciiTheme="minorHAnsi" w:hAnsiTheme="minorHAnsi" w:cs="Arial"/>
                          <w:color w:val="000000"/>
                          <w:sz w:val="22"/>
                          <w:szCs w:val="22"/>
                        </w:rPr>
                        <w:t>Une Cafétéria est à votre disposition au 2</w:t>
                      </w:r>
                      <w:r w:rsidRPr="00D90885">
                        <w:rPr>
                          <w:rFonts w:asciiTheme="minorHAnsi" w:hAnsiTheme="minorHAnsi" w:cs="Arial"/>
                          <w:color w:val="000000"/>
                          <w:sz w:val="22"/>
                          <w:szCs w:val="22"/>
                          <w:vertAlign w:val="superscript"/>
                        </w:rPr>
                        <w:t>ème</w:t>
                      </w:r>
                      <w:r w:rsidRPr="00D90885">
                        <w:rPr>
                          <w:rFonts w:asciiTheme="minorHAnsi" w:hAnsiTheme="minorHAnsi" w:cs="Arial"/>
                          <w:color w:val="000000"/>
                          <w:sz w:val="22"/>
                          <w:szCs w:val="22"/>
                        </w:rPr>
                        <w:t xml:space="preserve"> étage, les accompagnants pourront y consommer collation, repas ou sandwich. Horaires d’ouverture : du LUNDI au VENDREDI de 11h00 à 16h00. Des distributeurs automatiques de boisson et alimentation sont également à votre disposition dans chaque service.</w:t>
                      </w:r>
                    </w:p>
                  </w:txbxContent>
                </v:textbox>
              </v:shape>
            </w:pict>
          </w:r>
          <w:r w:rsidRPr="0098064A">
            <w:rPr>
              <w:rFonts w:ascii="Trebuchet MS" w:hAnsi="Trebuchet MS" w:cs="Arial"/>
              <w:noProof/>
              <w:color w:val="000000"/>
              <w:lang w:eastAsia="fr-FR"/>
            </w:rPr>
            <w:pict>
              <v:rect id="_x0000_s1035" style="position:absolute;left:0;text-align:left;margin-left:542.05pt;margin-top:-4.05pt;width:243.75pt;height:541.5pt;z-index:251670528;mso-position-horizontal-relative:text;mso-position-vertical-relative:text" o:regroupid="1" fillcolor="#e5f5d7 [660]" strokecolor="#138576 [2409]" strokeweight="2pt">
                <v:fill color2="#8ecaff [2734]"/>
                <v:shadow on="t" type="double" opacity=".5" color2="shadow add(102)" offset="-3pt,-3pt" offset2="-6pt,-6pt"/>
                <v:textbox style="mso-next-textbox:#_x0000_s1035">
                  <w:txbxContent>
                    <w:p w:rsidR="00CB091C" w:rsidRPr="00CB091C" w:rsidRDefault="003863BF" w:rsidP="00D7035C">
                      <w:pPr>
                        <w:spacing w:line="360" w:lineRule="auto"/>
                        <w:ind w:left="0"/>
                        <w:jc w:val="both"/>
                        <w:rPr>
                          <w:rFonts w:asciiTheme="minorHAnsi" w:hAnsiTheme="minorHAnsi" w:cs="Arial"/>
                          <w:color w:val="000000"/>
                          <w:sz w:val="22"/>
                          <w:szCs w:val="22"/>
                        </w:rPr>
                      </w:pPr>
                      <w:r w:rsidRPr="00D7035C">
                        <w:rPr>
                          <w:rFonts w:asciiTheme="majorHAnsi" w:hAnsiTheme="majorHAnsi" w:cs="Segoe UI"/>
                          <w:b/>
                          <w:color w:val="003E75" w:themeColor="background2" w:themeShade="40"/>
                          <w:sz w:val="32"/>
                          <w:szCs w:val="32"/>
                        </w:rPr>
                        <w:t>Tabac</w:t>
                      </w:r>
                      <w:r w:rsidR="00952B52" w:rsidRPr="00D90885">
                        <w:rPr>
                          <w:rFonts w:asciiTheme="minorHAnsi" w:hAnsiTheme="minorHAnsi" w:cs="Arial"/>
                          <w:bCs/>
                          <w:color w:val="000000"/>
                          <w:sz w:val="22"/>
                          <w:szCs w:val="22"/>
                        </w:rPr>
                        <w:t xml:space="preserve"> : il est interdit de fumer dans l'établissement sous peine de poursuite.</w:t>
                      </w:r>
                      <w:r w:rsidR="00CB091C" w:rsidRPr="00CB091C">
                        <w:rPr>
                          <w:rFonts w:ascii="Trebuchet MS" w:hAnsi="Trebuchet MS" w:cs="Arial"/>
                          <w:color w:val="000000"/>
                        </w:rPr>
                        <w:t xml:space="preserve"> </w:t>
                      </w:r>
                      <w:r w:rsidR="00CB091C" w:rsidRPr="00CB091C">
                        <w:rPr>
                          <w:rFonts w:asciiTheme="minorHAnsi" w:hAnsiTheme="minorHAnsi" w:cs="Arial"/>
                          <w:color w:val="000000"/>
                          <w:sz w:val="22"/>
                          <w:szCs w:val="22"/>
                        </w:rPr>
                        <w:t xml:space="preserve">Fumer avant une intervention </w:t>
                      </w:r>
                      <w:r w:rsidR="00DF0A6D">
                        <w:rPr>
                          <w:rFonts w:asciiTheme="minorHAnsi" w:hAnsiTheme="minorHAnsi" w:cs="Arial"/>
                          <w:color w:val="000000"/>
                          <w:sz w:val="22"/>
                          <w:szCs w:val="22"/>
                        </w:rPr>
                        <w:t>peut conduire à l'annulation</w:t>
                      </w:r>
                      <w:r w:rsidR="00CB091C" w:rsidRPr="00CB091C">
                        <w:rPr>
                          <w:rFonts w:asciiTheme="minorHAnsi" w:hAnsiTheme="minorHAnsi" w:cs="Arial"/>
                          <w:color w:val="000000"/>
                          <w:sz w:val="22"/>
                          <w:szCs w:val="22"/>
                        </w:rPr>
                        <w:t xml:space="preserve"> </w:t>
                      </w:r>
                      <w:r w:rsidR="00DF0A6D">
                        <w:rPr>
                          <w:rFonts w:asciiTheme="minorHAnsi" w:hAnsiTheme="minorHAnsi" w:cs="Arial"/>
                          <w:color w:val="000000"/>
                          <w:sz w:val="22"/>
                          <w:szCs w:val="22"/>
                        </w:rPr>
                        <w:t>ou au report de votre intervention.</w:t>
                      </w:r>
                      <w:r w:rsidR="00CB091C" w:rsidRPr="00CB091C">
                        <w:rPr>
                          <w:rFonts w:asciiTheme="minorHAnsi" w:hAnsiTheme="minorHAnsi" w:cs="Arial"/>
                          <w:color w:val="000000"/>
                          <w:sz w:val="22"/>
                          <w:szCs w:val="22"/>
                        </w:rPr>
                        <w:t xml:space="preserve"> </w:t>
                      </w:r>
                    </w:p>
                    <w:p w:rsidR="003863BF" w:rsidRDefault="00952B52" w:rsidP="00952B52">
                      <w:pPr>
                        <w:spacing w:line="360" w:lineRule="auto"/>
                        <w:ind w:left="0"/>
                        <w:jc w:val="both"/>
                        <w:rPr>
                          <w:rFonts w:ascii="Trebuchet MS" w:hAnsi="Trebuchet MS" w:cs="Arial"/>
                          <w:color w:val="000000"/>
                        </w:rPr>
                      </w:pPr>
                      <w:r w:rsidRPr="00952B52">
                        <w:rPr>
                          <w:rFonts w:ascii="Trebuchet MS" w:hAnsi="Trebuchet MS" w:cs="Arial"/>
                          <w:noProof/>
                          <w:color w:val="000000"/>
                          <w:lang w:eastAsia="fr-FR"/>
                        </w:rPr>
                        <w:drawing>
                          <wp:inline distT="0" distB="0" distL="0" distR="0">
                            <wp:extent cx="457200" cy="457200"/>
                            <wp:effectExtent l="19050" t="0" r="0" b="0"/>
                            <wp:docPr id="1" name="il_fi" descr="http://www.clker.com/cliparts/7/1/d/0/11949848591761824589defense_de_fumer_yves_gu_01.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ker.com/cliparts/7/1/d/0/11949848591761824589defense_de_fumer_yves_gu_01.svg.hi.png"/>
                                    <pic:cNvPicPr>
                                      <a:picLocks noChangeAspect="1" noChangeArrowheads="1"/>
                                    </pic:cNvPicPr>
                                  </pic:nvPicPr>
                                  <pic:blipFill>
                                    <a:blip r:embed="rId8"/>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3863BF" w:rsidRPr="00D90885" w:rsidRDefault="00952B52" w:rsidP="00952B52">
                      <w:pPr>
                        <w:spacing w:line="360" w:lineRule="auto"/>
                        <w:ind w:left="0"/>
                        <w:jc w:val="both"/>
                        <w:rPr>
                          <w:rFonts w:asciiTheme="minorHAnsi" w:hAnsiTheme="minorHAnsi" w:cs="Arial"/>
                          <w:color w:val="000000"/>
                          <w:sz w:val="22"/>
                          <w:szCs w:val="22"/>
                        </w:rPr>
                      </w:pPr>
                      <w:r w:rsidRPr="00D7035C">
                        <w:rPr>
                          <w:rFonts w:asciiTheme="majorHAnsi" w:hAnsiTheme="majorHAnsi" w:cs="Segoe UI"/>
                          <w:b/>
                          <w:color w:val="003E75" w:themeColor="background2" w:themeShade="40"/>
                          <w:sz w:val="32"/>
                          <w:szCs w:val="32"/>
                        </w:rPr>
                        <w:t>Téléphone</w:t>
                      </w:r>
                      <w:r w:rsidR="00D7035C">
                        <w:rPr>
                          <w:rFonts w:asciiTheme="majorHAnsi" w:hAnsiTheme="majorHAnsi" w:cs="Segoe UI"/>
                          <w:b/>
                          <w:color w:val="003E75" w:themeColor="background2" w:themeShade="40"/>
                          <w:sz w:val="32"/>
                          <w:szCs w:val="32"/>
                        </w:rPr>
                        <w:t xml:space="preserve"> </w:t>
                      </w:r>
                      <w:r w:rsidRPr="00D90885">
                        <w:rPr>
                          <w:rFonts w:asciiTheme="minorHAnsi" w:hAnsiTheme="minorHAnsi" w:cs="Arial"/>
                          <w:color w:val="000000"/>
                          <w:sz w:val="22"/>
                          <w:szCs w:val="22"/>
                        </w:rPr>
                        <w:t xml:space="preserve">: nous vous </w:t>
                      </w:r>
                      <w:r w:rsidR="00D907C0" w:rsidRPr="00D90885">
                        <w:rPr>
                          <w:rFonts w:asciiTheme="minorHAnsi" w:hAnsiTheme="minorHAnsi" w:cs="Arial"/>
                          <w:color w:val="000000"/>
                          <w:sz w:val="22"/>
                          <w:szCs w:val="22"/>
                        </w:rPr>
                        <w:t>remercions</w:t>
                      </w:r>
                      <w:r w:rsidRPr="00D90885">
                        <w:rPr>
                          <w:rFonts w:asciiTheme="minorHAnsi" w:hAnsiTheme="minorHAnsi" w:cs="Arial"/>
                          <w:color w:val="000000"/>
                          <w:sz w:val="22"/>
                          <w:szCs w:val="22"/>
                        </w:rPr>
                        <w:t xml:space="preserve"> de</w:t>
                      </w:r>
                      <w:r w:rsidR="00D907C0" w:rsidRPr="00D90885">
                        <w:rPr>
                          <w:rFonts w:asciiTheme="minorHAnsi" w:hAnsiTheme="minorHAnsi" w:cs="Arial"/>
                          <w:color w:val="000000"/>
                          <w:sz w:val="22"/>
                          <w:szCs w:val="22"/>
                        </w:rPr>
                        <w:t xml:space="preserve"> ne pas utiliser votre téléphone dans l'enceinte de la clinique.</w:t>
                      </w:r>
                    </w:p>
                    <w:p w:rsidR="00952B52" w:rsidRPr="00A74378" w:rsidRDefault="00952B52" w:rsidP="00952B52">
                      <w:pPr>
                        <w:spacing w:line="360" w:lineRule="auto"/>
                        <w:ind w:left="0"/>
                        <w:jc w:val="both"/>
                        <w:rPr>
                          <w:rFonts w:ascii="Trebuchet MS" w:hAnsi="Trebuchet MS" w:cs="Arial"/>
                          <w:color w:val="000000"/>
                        </w:rPr>
                      </w:pPr>
                      <w:r>
                        <w:rPr>
                          <w:rFonts w:cs="Arial"/>
                          <w:noProof/>
                          <w:lang w:eastAsia="fr-FR"/>
                        </w:rPr>
                        <w:drawing>
                          <wp:inline distT="0" distB="0" distL="0" distR="0">
                            <wp:extent cx="523875" cy="523875"/>
                            <wp:effectExtent l="19050" t="0" r="9525" b="0"/>
                            <wp:docPr id="5" name="il_fi" descr="http://www.icône.com/images/icones/7/5/pictogram-din-p018-cell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cône.com/images/icones/7/5/pictogram-din-p018-cellphone.png"/>
                                    <pic:cNvPicPr>
                                      <a:picLocks noChangeAspect="1" noChangeArrowheads="1"/>
                                    </pic:cNvPicPr>
                                  </pic:nvPicPr>
                                  <pic:blipFill>
                                    <a:blip r:embed="rId9"/>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D74E4A" w:rsidRPr="00D74E4A" w:rsidRDefault="00D74E4A" w:rsidP="00D90885">
                      <w:pPr>
                        <w:spacing w:line="360" w:lineRule="auto"/>
                        <w:ind w:left="0"/>
                        <w:jc w:val="both"/>
                        <w:rPr>
                          <w:rFonts w:asciiTheme="minorHAnsi" w:hAnsiTheme="minorHAnsi" w:cs="Segoe UI"/>
                          <w:color w:val="00192F" w:themeColor="background2" w:themeShade="1A"/>
                          <w:sz w:val="22"/>
                          <w:szCs w:val="22"/>
                        </w:rPr>
                      </w:pPr>
                      <w:r>
                        <w:rPr>
                          <w:rFonts w:asciiTheme="majorHAnsi" w:hAnsiTheme="majorHAnsi" w:cs="Segoe UI"/>
                          <w:b/>
                          <w:color w:val="003E75" w:themeColor="background2" w:themeShade="40"/>
                          <w:sz w:val="32"/>
                          <w:szCs w:val="32"/>
                        </w:rPr>
                        <w:t xml:space="preserve">Cafétéria : </w:t>
                      </w:r>
                      <w:r w:rsidRPr="00D74E4A">
                        <w:rPr>
                          <w:rFonts w:asciiTheme="minorHAnsi" w:hAnsiTheme="minorHAnsi" w:cs="Segoe UI"/>
                          <w:color w:val="00192F" w:themeColor="background2" w:themeShade="1A"/>
                          <w:sz w:val="22"/>
                          <w:szCs w:val="22"/>
                        </w:rPr>
                        <w:t>une cafeteria est à votre disposition au 2</w:t>
                      </w:r>
                      <w:r w:rsidRPr="00D74E4A">
                        <w:rPr>
                          <w:rFonts w:asciiTheme="minorHAnsi" w:hAnsiTheme="minorHAnsi" w:cs="Segoe UI"/>
                          <w:color w:val="00192F" w:themeColor="background2" w:themeShade="1A"/>
                          <w:sz w:val="22"/>
                          <w:szCs w:val="22"/>
                          <w:vertAlign w:val="superscript"/>
                        </w:rPr>
                        <w:t>ème</w:t>
                      </w:r>
                      <w:r>
                        <w:rPr>
                          <w:rFonts w:asciiTheme="minorHAnsi" w:hAnsiTheme="minorHAnsi" w:cs="Segoe UI"/>
                          <w:color w:val="00192F" w:themeColor="background2" w:themeShade="1A"/>
                          <w:sz w:val="22"/>
                          <w:szCs w:val="22"/>
                        </w:rPr>
                        <w:t xml:space="preserve"> </w:t>
                      </w:r>
                      <w:r w:rsidRPr="00D74E4A">
                        <w:rPr>
                          <w:rFonts w:asciiTheme="minorHAnsi" w:hAnsiTheme="minorHAnsi" w:cs="Segoe UI"/>
                          <w:color w:val="00192F" w:themeColor="background2" w:themeShade="1A"/>
                          <w:sz w:val="22"/>
                          <w:szCs w:val="22"/>
                        </w:rPr>
                        <w:t>étage, les accompagnants pourront y consommer collation, repas ou sandwich</w:t>
                      </w:r>
                      <w:r w:rsidR="00891E61">
                        <w:rPr>
                          <w:rFonts w:asciiTheme="minorHAnsi" w:hAnsiTheme="minorHAnsi" w:cs="Segoe UI"/>
                          <w:color w:val="00192F" w:themeColor="background2" w:themeShade="1A"/>
                          <w:sz w:val="22"/>
                          <w:szCs w:val="22"/>
                        </w:rPr>
                        <w:t xml:space="preserve"> de 11</w:t>
                      </w:r>
                      <w:r w:rsidR="00DF0A6D">
                        <w:rPr>
                          <w:rFonts w:asciiTheme="minorHAnsi" w:hAnsiTheme="minorHAnsi" w:cs="Segoe UI"/>
                          <w:color w:val="00192F" w:themeColor="background2" w:themeShade="1A"/>
                          <w:sz w:val="22"/>
                          <w:szCs w:val="22"/>
                        </w:rPr>
                        <w:t>h00 à 15h30</w:t>
                      </w:r>
                      <w:r w:rsidRPr="00D74E4A">
                        <w:rPr>
                          <w:rFonts w:asciiTheme="minorHAnsi" w:hAnsiTheme="minorHAnsi" w:cs="Segoe UI"/>
                          <w:color w:val="00192F" w:themeColor="background2" w:themeShade="1A"/>
                          <w:sz w:val="22"/>
                          <w:szCs w:val="22"/>
                        </w:rPr>
                        <w:t>.</w:t>
                      </w:r>
                    </w:p>
                    <w:p w:rsidR="00D74E4A" w:rsidRDefault="00207A44" w:rsidP="00D90885">
                      <w:pPr>
                        <w:spacing w:line="360" w:lineRule="auto"/>
                        <w:ind w:left="0"/>
                        <w:jc w:val="both"/>
                        <w:rPr>
                          <w:rFonts w:asciiTheme="majorHAnsi" w:hAnsiTheme="majorHAnsi" w:cs="Segoe UI"/>
                          <w:b/>
                          <w:color w:val="003E75" w:themeColor="background2" w:themeShade="40"/>
                          <w:sz w:val="8"/>
                          <w:szCs w:val="8"/>
                        </w:rPr>
                      </w:pPr>
                      <w:r w:rsidRPr="00207A44">
                        <w:rPr>
                          <w:rFonts w:asciiTheme="majorHAnsi" w:hAnsiTheme="majorHAnsi" w:cs="Segoe UI"/>
                          <w:b/>
                          <w:noProof/>
                          <w:color w:val="003E75" w:themeColor="background2" w:themeShade="40"/>
                          <w:sz w:val="8"/>
                          <w:szCs w:val="8"/>
                          <w:lang w:eastAsia="fr-FR"/>
                        </w:rPr>
                        <w:drawing>
                          <wp:inline distT="0" distB="0" distL="0" distR="0">
                            <wp:extent cx="523875" cy="523875"/>
                            <wp:effectExtent l="19050" t="0" r="9525" b="0"/>
                            <wp:docPr id="4" name="il_fi" descr="http://www.direct-signaletique.com/I-Grande-3358-panneau-d-indication-picto-restauration-ce16.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irect-signaletique.com/I-Grande-3358-panneau-d-indication-picto-restauration-ce16.net.jpg"/>
                                    <pic:cNvPicPr>
                                      <a:picLocks noChangeAspect="1" noChangeArrowheads="1"/>
                                    </pic:cNvPicPr>
                                  </pic:nvPicPr>
                                  <pic:blipFill>
                                    <a:blip r:embed="rId10"/>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2F7E6F" w:rsidRPr="002F7E6F" w:rsidRDefault="002F7E6F" w:rsidP="00D90885">
                      <w:pPr>
                        <w:spacing w:line="360" w:lineRule="auto"/>
                        <w:ind w:left="0"/>
                        <w:jc w:val="both"/>
                        <w:rPr>
                          <w:rFonts w:asciiTheme="majorHAnsi" w:hAnsiTheme="majorHAnsi" w:cs="Segoe UI"/>
                          <w:b/>
                          <w:color w:val="003E75" w:themeColor="background2" w:themeShade="40"/>
                          <w:sz w:val="16"/>
                          <w:szCs w:val="16"/>
                        </w:rPr>
                      </w:pPr>
                    </w:p>
                    <w:p w:rsidR="002F7E6F" w:rsidRPr="002F7E6F" w:rsidRDefault="002F7E6F" w:rsidP="00D90885">
                      <w:pPr>
                        <w:spacing w:line="360" w:lineRule="auto"/>
                        <w:ind w:left="0"/>
                        <w:jc w:val="both"/>
                        <w:rPr>
                          <w:rFonts w:asciiTheme="minorHAnsi" w:hAnsiTheme="minorHAnsi" w:cs="Segoe UI"/>
                          <w:color w:val="00192F" w:themeColor="background2" w:themeShade="1A"/>
                          <w:sz w:val="22"/>
                          <w:szCs w:val="22"/>
                        </w:rPr>
                      </w:pPr>
                      <w:r>
                        <w:rPr>
                          <w:rFonts w:asciiTheme="majorHAnsi" w:hAnsiTheme="majorHAnsi" w:cs="Segoe UI"/>
                          <w:b/>
                          <w:color w:val="003E75" w:themeColor="background2" w:themeShade="40"/>
                          <w:sz w:val="32"/>
                          <w:szCs w:val="32"/>
                        </w:rPr>
                        <w:t xml:space="preserve">Télévision : </w:t>
                      </w:r>
                      <w:r>
                        <w:rPr>
                          <w:rFonts w:asciiTheme="minorHAnsi" w:hAnsiTheme="minorHAnsi" w:cs="Segoe UI"/>
                          <w:color w:val="00192F" w:themeColor="background2" w:themeShade="1A"/>
                          <w:sz w:val="22"/>
                          <w:szCs w:val="22"/>
                        </w:rPr>
                        <w:t xml:space="preserve">une télévision </w:t>
                      </w:r>
                      <w:r w:rsidRPr="002F7E6F">
                        <w:rPr>
                          <w:rFonts w:asciiTheme="minorHAnsi" w:hAnsiTheme="minorHAnsi" w:cs="Segoe UI"/>
                          <w:color w:val="00192F" w:themeColor="background2" w:themeShade="1A"/>
                          <w:sz w:val="22"/>
                          <w:szCs w:val="22"/>
                        </w:rPr>
                        <w:t>est mise gratuitement à votre disposition</w:t>
                      </w:r>
                      <w:r>
                        <w:rPr>
                          <w:rFonts w:asciiTheme="minorHAnsi" w:hAnsiTheme="minorHAnsi" w:cs="Segoe UI"/>
                          <w:color w:val="00192F" w:themeColor="background2" w:themeShade="1A"/>
                          <w:sz w:val="22"/>
                          <w:szCs w:val="22"/>
                        </w:rPr>
                        <w:t xml:space="preserve"> en échange d'un </w:t>
                      </w:r>
                      <w:r w:rsidRPr="002F7E6F">
                        <w:rPr>
                          <w:rFonts w:asciiTheme="minorHAnsi" w:hAnsiTheme="minorHAnsi" w:cs="Segoe UI"/>
                          <w:color w:val="00192F" w:themeColor="background2" w:themeShade="1A"/>
                          <w:sz w:val="22"/>
                          <w:szCs w:val="22"/>
                        </w:rPr>
                        <w:t>dépôt</w:t>
                      </w:r>
                      <w:r>
                        <w:rPr>
                          <w:rFonts w:asciiTheme="minorHAnsi" w:hAnsiTheme="minorHAnsi" w:cs="Segoe UI"/>
                          <w:color w:val="00192F" w:themeColor="background2" w:themeShade="1A"/>
                          <w:sz w:val="22"/>
                          <w:szCs w:val="22"/>
                        </w:rPr>
                        <w:t xml:space="preserve"> de garantie de 20€.</w:t>
                      </w:r>
                    </w:p>
                    <w:p w:rsidR="00D74E4A" w:rsidRDefault="00D74E4A" w:rsidP="00D90885">
                      <w:pPr>
                        <w:spacing w:line="360" w:lineRule="auto"/>
                        <w:ind w:left="0"/>
                        <w:jc w:val="both"/>
                        <w:rPr>
                          <w:rFonts w:asciiTheme="majorHAnsi" w:hAnsiTheme="majorHAnsi" w:cs="Segoe UI"/>
                          <w:b/>
                          <w:color w:val="003E75" w:themeColor="background2" w:themeShade="40"/>
                          <w:sz w:val="8"/>
                          <w:szCs w:val="8"/>
                        </w:rPr>
                      </w:pPr>
                    </w:p>
                    <w:p w:rsidR="003863BF" w:rsidRPr="00D90885" w:rsidRDefault="00D90885" w:rsidP="00D90885">
                      <w:pPr>
                        <w:spacing w:line="360" w:lineRule="auto"/>
                        <w:ind w:left="0"/>
                        <w:jc w:val="both"/>
                        <w:rPr>
                          <w:rFonts w:asciiTheme="minorHAnsi" w:hAnsiTheme="minorHAnsi" w:cs="Arial"/>
                          <w:color w:val="000000"/>
                          <w:sz w:val="22"/>
                          <w:szCs w:val="22"/>
                        </w:rPr>
                      </w:pPr>
                      <w:r w:rsidRPr="00D7035C">
                        <w:rPr>
                          <w:rFonts w:asciiTheme="majorHAnsi" w:hAnsiTheme="majorHAnsi" w:cs="Segoe UI"/>
                          <w:b/>
                          <w:color w:val="003E75" w:themeColor="background2" w:themeShade="40"/>
                          <w:sz w:val="32"/>
                          <w:szCs w:val="32"/>
                        </w:rPr>
                        <w:t>Satisfaction</w:t>
                      </w:r>
                      <w:r w:rsidRPr="00D90885">
                        <w:rPr>
                          <w:rFonts w:asciiTheme="minorHAnsi" w:hAnsiTheme="minorHAnsi" w:cs="Arial"/>
                          <w:color w:val="000000"/>
                          <w:sz w:val="22"/>
                          <w:szCs w:val="22"/>
                        </w:rPr>
                        <w:t xml:space="preserve"> :</w:t>
                      </w:r>
                      <w:r w:rsidR="002F7E6F">
                        <w:rPr>
                          <w:rFonts w:asciiTheme="minorHAnsi" w:hAnsiTheme="minorHAnsi" w:cs="Arial"/>
                          <w:color w:val="000000"/>
                          <w:sz w:val="22"/>
                          <w:szCs w:val="22"/>
                        </w:rPr>
                        <w:t xml:space="preserve"> </w:t>
                      </w:r>
                      <w:r w:rsidR="003863BF" w:rsidRPr="00D90885">
                        <w:rPr>
                          <w:rFonts w:asciiTheme="minorHAnsi" w:hAnsiTheme="minorHAnsi" w:cs="Arial"/>
                          <w:color w:val="000000"/>
                          <w:sz w:val="22"/>
                          <w:szCs w:val="22"/>
                        </w:rPr>
                        <w:t>un questionnaire de satisfaction est à votre disposition. Nous vous remercions de bien vouloir le renseigner et de le remettre à l’équipe du service</w:t>
                      </w:r>
                      <w:r>
                        <w:rPr>
                          <w:rFonts w:asciiTheme="minorHAnsi" w:hAnsiTheme="minorHAnsi" w:cs="Arial"/>
                          <w:color w:val="000000"/>
                          <w:sz w:val="22"/>
                          <w:szCs w:val="22"/>
                        </w:rPr>
                        <w:t>.</w:t>
                      </w:r>
                    </w:p>
                    <w:p w:rsidR="00952B52" w:rsidRDefault="00952B52" w:rsidP="00D90885">
                      <w:pPr>
                        <w:spacing w:line="360" w:lineRule="auto"/>
                        <w:ind w:left="0"/>
                        <w:jc w:val="both"/>
                        <w:rPr>
                          <w:rFonts w:ascii="Trebuchet MS" w:hAnsi="Trebuchet MS" w:cs="Arial"/>
                          <w:color w:val="000000"/>
                        </w:rPr>
                      </w:pPr>
                    </w:p>
                    <w:p w:rsidR="00952B52" w:rsidRDefault="00952B52" w:rsidP="00952B52">
                      <w:pPr>
                        <w:spacing w:line="360" w:lineRule="auto"/>
                        <w:ind w:left="0"/>
                        <w:rPr>
                          <w:rFonts w:ascii="Trebuchet MS" w:hAnsi="Trebuchet MS" w:cs="Arial"/>
                          <w:color w:val="000000"/>
                        </w:rPr>
                      </w:pPr>
                    </w:p>
                    <w:p w:rsidR="00952B52" w:rsidRDefault="00952B52" w:rsidP="00952B52">
                      <w:pPr>
                        <w:spacing w:line="360" w:lineRule="auto"/>
                        <w:ind w:left="0"/>
                        <w:rPr>
                          <w:rFonts w:ascii="Trebuchet MS" w:hAnsi="Trebuchet MS" w:cs="Arial"/>
                          <w:color w:val="000000"/>
                        </w:rPr>
                      </w:pPr>
                    </w:p>
                    <w:p w:rsidR="00952B52" w:rsidRDefault="00952B52" w:rsidP="00952B52">
                      <w:pPr>
                        <w:spacing w:line="360" w:lineRule="auto"/>
                        <w:ind w:left="0"/>
                        <w:rPr>
                          <w:rFonts w:ascii="Trebuchet MS" w:hAnsi="Trebuchet MS" w:cs="Arial"/>
                          <w:color w:val="000000"/>
                        </w:rPr>
                      </w:pPr>
                    </w:p>
                    <w:p w:rsidR="00952B52" w:rsidRDefault="00952B52" w:rsidP="00952B52">
                      <w:pPr>
                        <w:spacing w:line="360" w:lineRule="auto"/>
                        <w:ind w:left="0"/>
                        <w:rPr>
                          <w:rFonts w:ascii="Trebuchet MS" w:hAnsi="Trebuchet MS" w:cs="Arial"/>
                          <w:color w:val="000000"/>
                        </w:rPr>
                      </w:pPr>
                    </w:p>
                    <w:p w:rsidR="00952B52" w:rsidRDefault="00952B52" w:rsidP="00952B52">
                      <w:pPr>
                        <w:spacing w:line="360" w:lineRule="auto"/>
                        <w:ind w:left="0"/>
                        <w:rPr>
                          <w:rFonts w:ascii="Trebuchet MS" w:hAnsi="Trebuchet MS" w:cs="Arial"/>
                          <w:color w:val="000000"/>
                        </w:rPr>
                      </w:pPr>
                    </w:p>
                    <w:p w:rsidR="00952B52" w:rsidRDefault="00952B52" w:rsidP="00952B52">
                      <w:pPr>
                        <w:spacing w:line="360" w:lineRule="auto"/>
                        <w:ind w:left="0"/>
                        <w:rPr>
                          <w:rFonts w:ascii="Trebuchet MS" w:hAnsi="Trebuchet MS" w:cs="Arial"/>
                          <w:color w:val="000000"/>
                        </w:rPr>
                      </w:pPr>
                    </w:p>
                    <w:p w:rsidR="00952B52" w:rsidRDefault="00952B52" w:rsidP="00952B52">
                      <w:pPr>
                        <w:spacing w:line="360" w:lineRule="auto"/>
                        <w:ind w:left="0"/>
                        <w:rPr>
                          <w:rFonts w:ascii="Trebuchet MS" w:hAnsi="Trebuchet MS" w:cs="Arial"/>
                          <w:color w:val="000000"/>
                        </w:rPr>
                      </w:pPr>
                    </w:p>
                    <w:p w:rsidR="00952B52" w:rsidRDefault="00952B52" w:rsidP="00952B52">
                      <w:pPr>
                        <w:spacing w:line="360" w:lineRule="auto"/>
                        <w:ind w:left="0"/>
                        <w:rPr>
                          <w:rFonts w:ascii="Trebuchet MS" w:hAnsi="Trebuchet MS" w:cs="Arial"/>
                          <w:color w:val="000000"/>
                        </w:rPr>
                      </w:pPr>
                    </w:p>
                    <w:p w:rsidR="00952B52" w:rsidRDefault="00952B52" w:rsidP="00952B52">
                      <w:pPr>
                        <w:spacing w:line="360" w:lineRule="auto"/>
                        <w:ind w:left="0"/>
                        <w:rPr>
                          <w:rFonts w:ascii="Trebuchet MS" w:hAnsi="Trebuchet MS" w:cs="Arial"/>
                          <w:color w:val="000000"/>
                        </w:rPr>
                      </w:pPr>
                    </w:p>
                    <w:p w:rsidR="00952B52" w:rsidRDefault="00952B52" w:rsidP="00952B52">
                      <w:pPr>
                        <w:spacing w:line="360" w:lineRule="auto"/>
                        <w:ind w:left="0"/>
                        <w:rPr>
                          <w:rFonts w:ascii="Trebuchet MS" w:hAnsi="Trebuchet MS" w:cs="Arial"/>
                          <w:color w:val="000000"/>
                        </w:rPr>
                      </w:pPr>
                    </w:p>
                    <w:p w:rsidR="00952B52" w:rsidRPr="00952B52" w:rsidRDefault="00952B52" w:rsidP="00952B52">
                      <w:pPr>
                        <w:spacing w:line="360" w:lineRule="auto"/>
                        <w:ind w:left="0"/>
                        <w:rPr>
                          <w:rFonts w:ascii="Trebuchet MS" w:hAnsi="Trebuchet MS" w:cs="Arial"/>
                          <w:b/>
                          <w:color w:val="000000"/>
                        </w:rPr>
                      </w:pPr>
                      <w:r w:rsidRPr="00952B52">
                        <w:rPr>
                          <w:rFonts w:ascii="Trebuchet MS" w:hAnsi="Trebuchet MS" w:cs="Arial"/>
                          <w:b/>
                          <w:color w:val="000000"/>
                        </w:rPr>
                        <w:t>Coordonnées</w:t>
                      </w:r>
                      <w:r>
                        <w:rPr>
                          <w:rFonts w:ascii="Trebuchet MS" w:hAnsi="Trebuchet MS" w:cs="Arial"/>
                          <w:b/>
                          <w:color w:val="000000"/>
                        </w:rPr>
                        <w:t xml:space="preserve"> </w:t>
                      </w:r>
                      <w:r w:rsidRPr="00952B52">
                        <w:rPr>
                          <w:rFonts w:ascii="Trebuchet MS" w:hAnsi="Trebuchet MS" w:cs="Arial"/>
                          <w:b/>
                          <w:color w:val="000000"/>
                        </w:rPr>
                        <w:t>Clinique Champeau</w:t>
                      </w:r>
                    </w:p>
                    <w:p w:rsidR="00952B52" w:rsidRDefault="00952B52" w:rsidP="00952B52">
                      <w:pPr>
                        <w:spacing w:line="360" w:lineRule="auto"/>
                        <w:ind w:left="0"/>
                        <w:rPr>
                          <w:rFonts w:ascii="Trebuchet MS" w:hAnsi="Trebuchet MS" w:cs="Arial"/>
                          <w:color w:val="000000"/>
                        </w:rPr>
                      </w:pPr>
                      <w:r>
                        <w:rPr>
                          <w:rFonts w:ascii="Trebuchet MS" w:hAnsi="Trebuchet MS" w:cs="Arial"/>
                          <w:color w:val="000000"/>
                        </w:rPr>
                        <w:t>32 avenue enseigne Albertini - 34500 Béziers</w:t>
                      </w:r>
                    </w:p>
                    <w:p w:rsidR="00952B52" w:rsidRDefault="00952B52" w:rsidP="00952B52">
                      <w:pPr>
                        <w:spacing w:line="360" w:lineRule="auto"/>
                        <w:ind w:left="0"/>
                        <w:rPr>
                          <w:rFonts w:ascii="Trebuchet MS" w:hAnsi="Trebuchet MS" w:cs="Arial"/>
                          <w:color w:val="000000"/>
                        </w:rPr>
                      </w:pPr>
                      <w:r>
                        <w:rPr>
                          <w:rFonts w:ascii="Trebuchet MS" w:hAnsi="Trebuchet MS" w:cs="Arial"/>
                          <w:color w:val="000000"/>
                        </w:rPr>
                        <w:t xml:space="preserve">Service de chirurgie ambulatoire </w:t>
                      </w:r>
                    </w:p>
                    <w:p w:rsidR="00952B52" w:rsidRDefault="00952B52" w:rsidP="00952B52">
                      <w:pPr>
                        <w:spacing w:line="360" w:lineRule="auto"/>
                        <w:ind w:left="0"/>
                        <w:rPr>
                          <w:rFonts w:ascii="Trebuchet MS" w:hAnsi="Trebuchet MS" w:cs="Arial"/>
                          <w:color w:val="000000"/>
                        </w:rPr>
                      </w:pPr>
                      <w:r>
                        <w:rPr>
                          <w:rFonts w:ascii="Trebuchet MS" w:hAnsi="Trebuchet MS" w:cs="Arial"/>
                          <w:color w:val="000000"/>
                        </w:rPr>
                        <w:t>Tél : 04 67 09 18 15</w:t>
                      </w:r>
                    </w:p>
                    <w:p w:rsidR="00952B52" w:rsidRDefault="00952B52" w:rsidP="00952B52">
                      <w:pPr>
                        <w:spacing w:line="360" w:lineRule="auto"/>
                        <w:ind w:left="0"/>
                        <w:rPr>
                          <w:rFonts w:ascii="Trebuchet MS" w:hAnsi="Trebuchet MS" w:cs="Arial"/>
                          <w:color w:val="000000"/>
                        </w:rPr>
                      </w:pPr>
                      <w:r>
                        <w:rPr>
                          <w:rFonts w:ascii="Trebuchet MS" w:hAnsi="Trebuchet MS" w:cs="Arial"/>
                          <w:color w:val="000000"/>
                        </w:rPr>
                        <w:t xml:space="preserve">Fax : </w:t>
                      </w:r>
                    </w:p>
                    <w:p w:rsidR="00952B52" w:rsidRDefault="00952B52" w:rsidP="00952B52">
                      <w:pPr>
                        <w:spacing w:line="360" w:lineRule="auto"/>
                        <w:ind w:left="0"/>
                      </w:pPr>
                      <w:r>
                        <w:rPr>
                          <w:rFonts w:ascii="Trebuchet MS" w:hAnsi="Trebuchet MS" w:cs="Arial"/>
                          <w:color w:val="000000"/>
                        </w:rPr>
                        <w:t xml:space="preserve">FINESS : </w:t>
                      </w:r>
                    </w:p>
                  </w:txbxContent>
                </v:textbox>
              </v:rect>
            </w:pict>
          </w:r>
        </w:p>
        <w:p w:rsidR="0037322A" w:rsidRDefault="0037322A"/>
        <w:p w:rsidR="0037322A" w:rsidRDefault="0098064A">
          <w:pPr>
            <w:spacing w:line="360" w:lineRule="auto"/>
            <w:ind w:left="113"/>
            <w:rPr>
              <w:rFonts w:ascii="Trebuchet MS" w:hAnsi="Trebuchet MS" w:cs="Arial"/>
              <w:color w:val="000000"/>
            </w:rPr>
          </w:pPr>
          <w:r>
            <w:rPr>
              <w:rFonts w:ascii="Trebuchet MS" w:hAnsi="Trebuchet MS" w:cs="Arial"/>
              <w:noProof/>
              <w:color w:val="000000"/>
              <w:lang w:eastAsia="fr-FR"/>
            </w:rPr>
            <w:pict>
              <v:rect id="_x0000_s1034" style="position:absolute;left:0;text-align:left;margin-left:-20.3pt;margin-top:50.2pt;width:564.6pt;height:477.75pt;z-index:251669504;v-text-anchor:middle" o:regroupid="1" stroked="f">
                <v:textbox style="mso-next-textbox:#_x0000_s1034" inset="18pt,,18pt">
                  <w:txbxContent>
                    <w:p w:rsidR="0037322A" w:rsidRDefault="0037322A">
                      <w:pPr>
                        <w:jc w:val="right"/>
                        <w:rPr>
                          <w:color w:val="FFFFFF" w:themeColor="background1"/>
                          <w:sz w:val="28"/>
                          <w:szCs w:val="28"/>
                        </w:rPr>
                      </w:pPr>
                    </w:p>
                  </w:txbxContent>
                </v:textbox>
              </v:rect>
            </w:pict>
          </w:r>
          <w:r w:rsidR="0037322A">
            <w:rPr>
              <w:rFonts w:ascii="Trebuchet MS" w:hAnsi="Trebuchet MS" w:cs="Arial"/>
              <w:color w:val="000000"/>
            </w:rPr>
            <w:br w:type="page"/>
          </w:r>
        </w:p>
      </w:sdtContent>
    </w:sdt>
    <w:p w:rsidR="00D90885" w:rsidRDefault="0098064A" w:rsidP="00D90885">
      <w:pPr>
        <w:spacing w:line="360" w:lineRule="auto"/>
        <w:ind w:left="180"/>
        <w:rPr>
          <w:rFonts w:ascii="Trebuchet MS" w:hAnsi="Trebuchet MS" w:cs="Arial"/>
          <w:b/>
          <w:color w:val="000000"/>
        </w:rPr>
      </w:pPr>
      <w:r>
        <w:rPr>
          <w:rFonts w:ascii="Trebuchet MS" w:hAnsi="Trebuchet MS" w:cs="Arial"/>
          <w:b/>
          <w:noProof/>
          <w:color w:val="000000"/>
          <w:lang w:eastAsia="fr-FR"/>
        </w:rPr>
        <w:lastRenderedPageBreak/>
        <w:pict>
          <v:rect id="_x0000_s1040" style="position:absolute;left:0;text-align:left;margin-left:33pt;margin-top:11.25pt;width:785.25pt;height:75.8pt;z-index:251675648;mso-position-horizontal-relative:page;mso-position-vertical-relative:page;v-text-anchor:middle" fillcolor="#0081a4 [2407]" strokecolor="#f2f2f2 [3041]" strokeweight="3pt">
            <v:shadow on="t" type="perspective" color="#2c3e70 [1608]" opacity=".5" offset="1pt" offset2="-1pt"/>
            <v:textbox style="mso-next-textbox:#_x0000_s1040" inset="18pt,,18pt">
              <w:txbxContent>
                <w:p w:rsidR="00D90885" w:rsidRPr="00CE39E0" w:rsidRDefault="00D90885" w:rsidP="00CE39E0">
                  <w:pPr>
                    <w:shd w:val="clear" w:color="auto" w:fill="0081A4" w:themeFill="accent4" w:themeFillShade="BF"/>
                    <w:ind w:left="-180"/>
                    <w:jc w:val="center"/>
                    <w:rPr>
                      <w:rFonts w:asciiTheme="minorHAnsi" w:hAnsiTheme="minorHAnsi" w:cs="Arial"/>
                      <w:b/>
                      <w:color w:val="FFFFFF" w:themeColor="background1"/>
                      <w:sz w:val="44"/>
                      <w:szCs w:val="44"/>
                    </w:rPr>
                  </w:pPr>
                  <w:r w:rsidRPr="00CE39E0">
                    <w:rPr>
                      <w:rFonts w:asciiTheme="minorHAnsi" w:hAnsiTheme="minorHAnsi" w:cs="Arial"/>
                      <w:b/>
                      <w:bCs/>
                      <w:color w:val="FFFFFF" w:themeColor="background1"/>
                      <w:spacing w:val="0"/>
                      <w:sz w:val="44"/>
                      <w:szCs w:val="44"/>
                    </w:rPr>
                    <w:t>Livret d’accueil « </w:t>
                  </w:r>
                  <w:r w:rsidRPr="00CE39E0">
                    <w:rPr>
                      <w:rFonts w:asciiTheme="minorHAnsi" w:hAnsiTheme="minorHAnsi" w:cs="Arial"/>
                      <w:b/>
                      <w:color w:val="FFFFFF" w:themeColor="background1"/>
                      <w:sz w:val="44"/>
                      <w:szCs w:val="44"/>
                    </w:rPr>
                    <w:t>Hospitalisation de jour</w:t>
                  </w:r>
                  <w:r w:rsidRPr="00CE39E0">
                    <w:rPr>
                      <w:rFonts w:asciiTheme="minorHAnsi" w:hAnsiTheme="minorHAnsi" w:cs="Arial"/>
                      <w:b/>
                      <w:bCs/>
                      <w:color w:val="FFFFFF" w:themeColor="background1"/>
                      <w:spacing w:val="0"/>
                      <w:sz w:val="44"/>
                      <w:szCs w:val="44"/>
                    </w:rPr>
                    <w:t>»</w:t>
                  </w:r>
                </w:p>
                <w:p w:rsidR="00D90885" w:rsidRDefault="00D90885" w:rsidP="00CE39E0">
                  <w:pPr>
                    <w:shd w:val="clear" w:color="auto" w:fill="0081A4" w:themeFill="accent4" w:themeFillShade="BF"/>
                    <w:ind w:left="0"/>
                    <w:jc w:val="center"/>
                    <w:rPr>
                      <w:rFonts w:asciiTheme="minorHAnsi" w:hAnsiTheme="minorHAnsi" w:cs="Arial"/>
                      <w:color w:val="FFFFFF" w:themeColor="background1"/>
                      <w:sz w:val="24"/>
                      <w:szCs w:val="24"/>
                    </w:rPr>
                  </w:pPr>
                  <w:r w:rsidRPr="003863BF">
                    <w:rPr>
                      <w:rFonts w:asciiTheme="minorHAnsi" w:hAnsiTheme="minorHAnsi" w:cs="Arial"/>
                      <w:color w:val="FFFFFF" w:themeColor="background1"/>
                      <w:sz w:val="24"/>
                      <w:szCs w:val="24"/>
                    </w:rPr>
                    <w:t>Nous vous remercions  de bien vouloir prendre connaissance des informations contenues dans ce livret d’accueil</w:t>
                  </w:r>
                  <w:r w:rsidRPr="003863BF">
                    <w:rPr>
                      <w:rFonts w:asciiTheme="minorHAnsi" w:hAnsiTheme="minorHAnsi"/>
                      <w:smallCaps/>
                      <w:color w:val="FFFFFF" w:themeColor="background1"/>
                      <w:sz w:val="24"/>
                      <w:szCs w:val="24"/>
                    </w:rPr>
                    <w:t xml:space="preserve"> </w:t>
                  </w:r>
                  <w:r w:rsidRPr="003863BF">
                    <w:rPr>
                      <w:rFonts w:asciiTheme="minorHAnsi" w:hAnsiTheme="minorHAnsi" w:cs="Arial"/>
                      <w:color w:val="FFFFFF" w:themeColor="background1"/>
                      <w:sz w:val="24"/>
                      <w:szCs w:val="24"/>
                    </w:rPr>
                    <w:t>pour tout type d'intervention .</w:t>
                  </w:r>
                </w:p>
              </w:txbxContent>
            </v:textbox>
            <w10:wrap anchorx="page" anchory="page"/>
          </v:rect>
        </w:pict>
      </w:r>
    </w:p>
    <w:p w:rsidR="00D90885" w:rsidRDefault="00D90885" w:rsidP="00D90885">
      <w:pPr>
        <w:spacing w:line="360" w:lineRule="auto"/>
        <w:ind w:left="180"/>
        <w:rPr>
          <w:rFonts w:ascii="Trebuchet MS" w:hAnsi="Trebuchet MS" w:cs="Arial"/>
          <w:b/>
          <w:color w:val="000000"/>
        </w:rPr>
      </w:pPr>
    </w:p>
    <w:p w:rsidR="00D90885" w:rsidRDefault="00D90885" w:rsidP="00D90885">
      <w:pPr>
        <w:spacing w:line="360" w:lineRule="auto"/>
        <w:ind w:left="180"/>
        <w:rPr>
          <w:rFonts w:ascii="Trebuchet MS" w:hAnsi="Trebuchet MS" w:cs="Arial"/>
          <w:b/>
          <w:color w:val="000000"/>
        </w:rPr>
      </w:pPr>
    </w:p>
    <w:p w:rsidR="00D90885" w:rsidRDefault="00D90885" w:rsidP="00D90885">
      <w:pPr>
        <w:spacing w:line="360" w:lineRule="auto"/>
        <w:ind w:left="180"/>
        <w:rPr>
          <w:rFonts w:ascii="Trebuchet MS" w:hAnsi="Trebuchet MS" w:cs="Arial"/>
          <w:b/>
          <w:color w:val="000000"/>
        </w:rPr>
      </w:pPr>
    </w:p>
    <w:p w:rsidR="00D90885" w:rsidRDefault="00D90885" w:rsidP="00D90885">
      <w:pPr>
        <w:spacing w:line="360" w:lineRule="auto"/>
        <w:ind w:left="180"/>
        <w:rPr>
          <w:rFonts w:ascii="Trebuchet MS" w:hAnsi="Trebuchet MS" w:cs="Arial"/>
          <w:b/>
          <w:color w:val="000000"/>
        </w:rPr>
      </w:pPr>
    </w:p>
    <w:p w:rsidR="0037322A" w:rsidRDefault="0098064A" w:rsidP="0037322A">
      <w:pPr>
        <w:rPr>
          <w:rFonts w:ascii="Trebuchet MS" w:hAnsi="Trebuchet MS" w:cs="Arial"/>
          <w:b/>
          <w:color w:val="000000"/>
        </w:rPr>
      </w:pPr>
      <w:r>
        <w:rPr>
          <w:rFonts w:ascii="Trebuchet MS" w:hAnsi="Trebuchet MS" w:cs="Arial"/>
          <w:b/>
          <w:noProof/>
          <w:color w:val="000000"/>
          <w:lang w:eastAsia="fr-FR"/>
        </w:rPr>
        <w:pict>
          <v:shape id="_x0000_s1041" type="#_x0000_t202" style="position:absolute;left:0;text-align:left;margin-left:-2.45pt;margin-top:.35pt;width:528.75pt;height:451.5pt;z-index:251676672" filled="f" strokecolor="#af0f5a [2405]" strokeweight="2pt">
            <v:shadow on="t" type="double" opacity=".5" color2="shadow add(102)" offset="-3pt,-3pt" offset2="-6pt,-6pt"/>
            <v:textbox style="mso-next-textbox:#_x0000_s1041">
              <w:txbxContent>
                <w:p w:rsidR="00296CC0" w:rsidRPr="00D7035C" w:rsidRDefault="00296CC0" w:rsidP="00CB091C">
                  <w:pPr>
                    <w:shd w:val="clear" w:color="auto" w:fill="FFFFFF" w:themeFill="background1"/>
                    <w:spacing w:line="360" w:lineRule="auto"/>
                    <w:ind w:left="0"/>
                    <w:jc w:val="both"/>
                    <w:rPr>
                      <w:rFonts w:asciiTheme="majorHAnsi" w:hAnsiTheme="majorHAnsi" w:cs="Segoe UI"/>
                      <w:b/>
                      <w:color w:val="003E75" w:themeColor="background2" w:themeShade="40"/>
                      <w:sz w:val="32"/>
                      <w:szCs w:val="32"/>
                    </w:rPr>
                  </w:pPr>
                  <w:r w:rsidRPr="00D7035C">
                    <w:rPr>
                      <w:rFonts w:asciiTheme="majorHAnsi" w:hAnsiTheme="majorHAnsi" w:cs="Segoe UI"/>
                      <w:b/>
                      <w:color w:val="003E75" w:themeColor="background2" w:themeShade="40"/>
                      <w:sz w:val="32"/>
                      <w:szCs w:val="32"/>
                    </w:rPr>
                    <w:t>Préparez votre arrivée</w:t>
                  </w:r>
                </w:p>
                <w:p w:rsidR="00D7035C" w:rsidRPr="00DF0A6D" w:rsidRDefault="00296CC0" w:rsidP="00D74E4A">
                  <w:pPr>
                    <w:shd w:val="clear" w:color="auto" w:fill="FFFFFF" w:themeFill="background1"/>
                    <w:spacing w:line="360" w:lineRule="auto"/>
                    <w:ind w:left="0" w:right="-10"/>
                    <w:jc w:val="both"/>
                    <w:rPr>
                      <w:rFonts w:asciiTheme="minorHAnsi" w:hAnsiTheme="minorHAnsi" w:cs="Arial"/>
                      <w:color w:val="000000"/>
                      <w:sz w:val="24"/>
                      <w:szCs w:val="24"/>
                    </w:rPr>
                  </w:pPr>
                  <w:r w:rsidRPr="00DF0A6D">
                    <w:rPr>
                      <w:rFonts w:asciiTheme="minorHAnsi" w:hAnsiTheme="minorHAnsi" w:cs="Arial"/>
                      <w:color w:val="000000"/>
                      <w:sz w:val="24"/>
                      <w:szCs w:val="24"/>
                    </w:rPr>
                    <w:t>Votre hospitalisation est fixée à l'avance, vous pouvez constituer votre dossier administratif, sans attendre le jour de votre admission. Pour cela, présentez-vous au bureau des entrées lors de votre rendez-vous avec l’anesthésiste muni des documents suivants :</w:t>
                  </w:r>
                </w:p>
                <w:p w:rsidR="00296CC0" w:rsidRPr="00DF0A6D" w:rsidRDefault="00296CC0" w:rsidP="00D74E4A">
                  <w:pPr>
                    <w:shd w:val="clear" w:color="auto" w:fill="FFFFFF" w:themeFill="background1"/>
                    <w:spacing w:line="360" w:lineRule="auto"/>
                    <w:ind w:left="0" w:right="-10"/>
                    <w:jc w:val="both"/>
                    <w:rPr>
                      <w:rFonts w:asciiTheme="minorHAnsi" w:hAnsiTheme="minorHAnsi" w:cs="Arial"/>
                      <w:color w:val="000000"/>
                      <w:sz w:val="24"/>
                      <w:szCs w:val="24"/>
                    </w:rPr>
                  </w:pPr>
                  <w:r w:rsidRPr="00DF0A6D">
                    <w:rPr>
                      <w:rFonts w:asciiTheme="minorHAnsi" w:hAnsiTheme="minorHAnsi" w:cs="Arial"/>
                      <w:color w:val="000000"/>
                      <w:sz w:val="24"/>
                      <w:szCs w:val="24"/>
                    </w:rPr>
                    <w:sym w:font="Wingdings" w:char="F070"/>
                  </w:r>
                  <w:r w:rsidRPr="00DF0A6D">
                    <w:rPr>
                      <w:rFonts w:asciiTheme="minorHAnsi" w:hAnsiTheme="minorHAnsi" w:cs="Arial"/>
                      <w:color w:val="000000"/>
                      <w:sz w:val="24"/>
                      <w:szCs w:val="24"/>
                    </w:rPr>
                    <w:t xml:space="preserve"> Carte d'identité ou passeport</w:t>
                  </w:r>
                </w:p>
                <w:p w:rsidR="00296CC0" w:rsidRPr="00DF0A6D" w:rsidRDefault="00296CC0" w:rsidP="00D74E4A">
                  <w:pPr>
                    <w:shd w:val="clear" w:color="auto" w:fill="FFFFFF" w:themeFill="background1"/>
                    <w:spacing w:line="360" w:lineRule="auto"/>
                    <w:ind w:left="0" w:right="-10"/>
                    <w:jc w:val="both"/>
                    <w:rPr>
                      <w:rFonts w:asciiTheme="minorHAnsi" w:hAnsiTheme="minorHAnsi" w:cs="Arial"/>
                      <w:color w:val="000000"/>
                      <w:sz w:val="24"/>
                      <w:szCs w:val="24"/>
                    </w:rPr>
                  </w:pPr>
                  <w:r w:rsidRPr="00DF0A6D">
                    <w:rPr>
                      <w:rFonts w:asciiTheme="minorHAnsi" w:hAnsiTheme="minorHAnsi" w:cs="Arial"/>
                      <w:color w:val="000000"/>
                      <w:sz w:val="24"/>
                      <w:szCs w:val="24"/>
                    </w:rPr>
                    <w:sym w:font="Wingdings" w:char="F070"/>
                  </w:r>
                  <w:r w:rsidRPr="00DF0A6D">
                    <w:rPr>
                      <w:rFonts w:asciiTheme="minorHAnsi" w:hAnsiTheme="minorHAnsi" w:cs="Arial"/>
                      <w:color w:val="000000"/>
                      <w:sz w:val="24"/>
                      <w:szCs w:val="24"/>
                    </w:rPr>
                    <w:t xml:space="preserve"> Justificatif d'assurance maladie : carte vitale avec attestation sur support papier, carte de mutuelle ou prise en charge, attestation CMU</w:t>
                  </w:r>
                  <w:r w:rsidR="00FC0EBF">
                    <w:rPr>
                      <w:rFonts w:asciiTheme="minorHAnsi" w:hAnsiTheme="minorHAnsi" w:cs="Arial"/>
                      <w:color w:val="000000"/>
                      <w:sz w:val="24"/>
                      <w:szCs w:val="24"/>
                    </w:rPr>
                    <w:t xml:space="preserve"> le cas échéant</w:t>
                  </w:r>
                  <w:r w:rsidRPr="00DF0A6D">
                    <w:rPr>
                      <w:rFonts w:asciiTheme="minorHAnsi" w:hAnsiTheme="minorHAnsi" w:cs="Arial"/>
                      <w:color w:val="000000"/>
                      <w:sz w:val="24"/>
                      <w:szCs w:val="24"/>
                    </w:rPr>
                    <w:t>, volet 2 de la déclaration d'accident du travail, carnet  de  soins   gratuits,  notification   d'allocations  spécifiques,  décision  d'attribution de l'aide médicale d'Etat</w:t>
                  </w:r>
                </w:p>
                <w:p w:rsidR="00296CC0" w:rsidRPr="00DF0A6D" w:rsidRDefault="00296CC0" w:rsidP="00D74E4A">
                  <w:pPr>
                    <w:shd w:val="clear" w:color="auto" w:fill="FFFFFF" w:themeFill="background1"/>
                    <w:spacing w:line="360" w:lineRule="auto"/>
                    <w:ind w:left="0" w:right="-10"/>
                    <w:jc w:val="both"/>
                    <w:rPr>
                      <w:rFonts w:asciiTheme="minorHAnsi" w:hAnsiTheme="minorHAnsi" w:cs="Arial"/>
                      <w:color w:val="000000"/>
                      <w:sz w:val="24"/>
                      <w:szCs w:val="24"/>
                    </w:rPr>
                  </w:pPr>
                  <w:r w:rsidRPr="00DF0A6D">
                    <w:rPr>
                      <w:rFonts w:asciiTheme="minorHAnsi" w:hAnsiTheme="minorHAnsi" w:cs="Arial"/>
                      <w:color w:val="000000"/>
                      <w:sz w:val="24"/>
                      <w:szCs w:val="24"/>
                    </w:rPr>
                    <w:sym w:font="Wingdings" w:char="F070"/>
                  </w:r>
                  <w:r w:rsidRPr="00DF0A6D">
                    <w:rPr>
                      <w:rFonts w:asciiTheme="minorHAnsi" w:hAnsiTheme="minorHAnsi" w:cs="Arial"/>
                      <w:color w:val="000000"/>
                      <w:sz w:val="24"/>
                      <w:szCs w:val="24"/>
                    </w:rPr>
                    <w:t xml:space="preserve"> Avant votre hospitalisation, vous aurez pris soin de vous munir de tous les examens médicaux (analyses de sang, consultation de cardiologie, radiographies …)</w:t>
                  </w:r>
                </w:p>
                <w:p w:rsidR="00FB1477" w:rsidRPr="00D74E4A" w:rsidRDefault="00FB1477" w:rsidP="00D74E4A">
                  <w:pPr>
                    <w:shd w:val="clear" w:color="auto" w:fill="FFFFFF" w:themeFill="background1"/>
                    <w:spacing w:line="360" w:lineRule="auto"/>
                    <w:ind w:left="0" w:right="-10"/>
                    <w:jc w:val="both"/>
                    <w:rPr>
                      <w:rFonts w:asciiTheme="minorHAnsi" w:hAnsiTheme="minorHAnsi" w:cs="Arial"/>
                      <w:color w:val="000000"/>
                      <w:sz w:val="22"/>
                      <w:szCs w:val="22"/>
                    </w:rPr>
                  </w:pPr>
                </w:p>
                <w:p w:rsidR="00CB091C" w:rsidRPr="00D7035C" w:rsidRDefault="00CB091C" w:rsidP="00D74E4A">
                  <w:pPr>
                    <w:shd w:val="clear" w:color="auto" w:fill="FFFFFF" w:themeFill="background1"/>
                    <w:spacing w:line="360" w:lineRule="auto"/>
                    <w:ind w:left="0" w:right="-10"/>
                    <w:jc w:val="both"/>
                    <w:rPr>
                      <w:rFonts w:asciiTheme="majorHAnsi" w:hAnsiTheme="majorHAnsi" w:cs="Segoe UI"/>
                      <w:b/>
                      <w:color w:val="003E75" w:themeColor="background2" w:themeShade="40"/>
                      <w:sz w:val="32"/>
                      <w:szCs w:val="32"/>
                    </w:rPr>
                  </w:pPr>
                  <w:r w:rsidRPr="00D7035C">
                    <w:rPr>
                      <w:rFonts w:asciiTheme="majorHAnsi" w:hAnsiTheme="majorHAnsi" w:cs="Segoe UI"/>
                      <w:b/>
                      <w:color w:val="003E75" w:themeColor="background2" w:themeShade="40"/>
                      <w:sz w:val="32"/>
                      <w:szCs w:val="32"/>
                    </w:rPr>
                    <w:t>Votre entrée</w:t>
                  </w:r>
                </w:p>
                <w:p w:rsidR="00CB091C" w:rsidRDefault="00CB091C" w:rsidP="00D74E4A">
                  <w:pPr>
                    <w:spacing w:line="360" w:lineRule="auto"/>
                    <w:ind w:left="0" w:right="-10"/>
                    <w:jc w:val="both"/>
                    <w:rPr>
                      <w:rFonts w:asciiTheme="minorHAnsi" w:hAnsiTheme="minorHAnsi" w:cs="Arial"/>
                      <w:color w:val="000000"/>
                      <w:sz w:val="22"/>
                      <w:szCs w:val="22"/>
                    </w:rPr>
                  </w:pPr>
                  <w:r w:rsidRPr="00DF0A6D">
                    <w:rPr>
                      <w:rFonts w:asciiTheme="minorHAnsi" w:hAnsiTheme="minorHAnsi" w:cs="Arial"/>
                      <w:color w:val="000000"/>
                      <w:sz w:val="24"/>
                      <w:szCs w:val="24"/>
                    </w:rPr>
                    <w:t>Elle s’effectuera selon l’heure indiquée par votre chirurgien. Attention, il ne s’agit pas de l’heure de votre intervention, car, même si votre médecin a programmé au mieux votre entrée, l’ordre opératoire obéit à des impondérables.</w:t>
                  </w:r>
                  <w:r w:rsidR="00D7035C" w:rsidRPr="00DF0A6D">
                    <w:rPr>
                      <w:rFonts w:asciiTheme="minorHAnsi" w:hAnsiTheme="minorHAnsi" w:cs="Arial"/>
                      <w:color w:val="000000"/>
                      <w:sz w:val="24"/>
                      <w:szCs w:val="24"/>
                    </w:rPr>
                    <w:t xml:space="preserve"> </w:t>
                  </w:r>
                  <w:r w:rsidRPr="00DF0A6D">
                    <w:rPr>
                      <w:rFonts w:asciiTheme="minorHAnsi" w:hAnsiTheme="minorHAnsi" w:cs="Arial"/>
                      <w:color w:val="000000"/>
                      <w:sz w:val="24"/>
                      <w:szCs w:val="24"/>
                    </w:rPr>
                    <w:t>A votre arrivée, le passage à l’accueil est obligatoire. Notre hôtesse vous confiera des étiquettes et vous orientera vers le service concerné</w:t>
                  </w:r>
                  <w:r w:rsidRPr="00D74E4A">
                    <w:rPr>
                      <w:rFonts w:asciiTheme="minorHAnsi" w:hAnsiTheme="minorHAnsi" w:cs="Arial"/>
                      <w:color w:val="000000"/>
                      <w:sz w:val="22"/>
                      <w:szCs w:val="22"/>
                    </w:rPr>
                    <w:t xml:space="preserve">. </w:t>
                  </w:r>
                </w:p>
                <w:p w:rsidR="002F7E6F" w:rsidRDefault="002F7E6F" w:rsidP="00D74E4A">
                  <w:pPr>
                    <w:spacing w:line="360" w:lineRule="auto"/>
                    <w:ind w:left="0" w:right="-10"/>
                    <w:jc w:val="both"/>
                    <w:rPr>
                      <w:rFonts w:asciiTheme="minorHAnsi" w:hAnsiTheme="minorHAnsi" w:cs="Arial"/>
                      <w:color w:val="000000"/>
                      <w:sz w:val="22"/>
                      <w:szCs w:val="22"/>
                    </w:rPr>
                  </w:pPr>
                </w:p>
                <w:p w:rsidR="00DF0A6D" w:rsidRPr="002F7E6F" w:rsidRDefault="002F7E6F" w:rsidP="002F7E6F">
                  <w:pPr>
                    <w:spacing w:line="360" w:lineRule="auto"/>
                    <w:ind w:left="0" w:right="-10"/>
                    <w:jc w:val="center"/>
                    <w:rPr>
                      <w:rFonts w:asciiTheme="minorHAnsi" w:hAnsiTheme="minorHAnsi" w:cs="Arial"/>
                      <w:b/>
                      <w:color w:val="000000"/>
                      <w:sz w:val="22"/>
                      <w:szCs w:val="22"/>
                    </w:rPr>
                  </w:pPr>
                  <w:r w:rsidRPr="002F7E6F">
                    <w:rPr>
                      <w:rFonts w:asciiTheme="minorHAnsi" w:hAnsiTheme="minorHAnsi" w:cs="Arial"/>
                      <w:b/>
                      <w:color w:val="000000"/>
                      <w:sz w:val="22"/>
                      <w:szCs w:val="22"/>
                    </w:rPr>
                    <w:t xml:space="preserve">Informations </w:t>
                  </w:r>
                  <w:r w:rsidR="00DF0A6D" w:rsidRPr="002F7E6F">
                    <w:rPr>
                      <w:rFonts w:asciiTheme="minorHAnsi" w:hAnsiTheme="minorHAnsi" w:cs="Arial"/>
                      <w:b/>
                      <w:color w:val="000000"/>
                      <w:sz w:val="22"/>
                      <w:szCs w:val="22"/>
                    </w:rPr>
                    <w:t>à communiquer à votre complémentaire santé</w:t>
                  </w:r>
                </w:p>
                <w:p w:rsidR="00DF0A6D" w:rsidRDefault="00DF0A6D" w:rsidP="00DF0A6D">
                  <w:pPr>
                    <w:shd w:val="clear" w:color="auto" w:fill="0081A4" w:themeFill="accent4" w:themeFillShade="BF"/>
                    <w:ind w:left="0"/>
                    <w:jc w:val="center"/>
                    <w:rPr>
                      <w:rFonts w:asciiTheme="minorHAnsi" w:hAnsiTheme="minorHAnsi" w:cs="Arial"/>
                      <w:color w:val="FFFFFF" w:themeColor="background1"/>
                      <w:sz w:val="24"/>
                      <w:szCs w:val="24"/>
                    </w:rPr>
                  </w:pPr>
                  <w:r>
                    <w:rPr>
                      <w:rFonts w:asciiTheme="minorHAnsi" w:hAnsiTheme="minorHAnsi" w:cs="Arial"/>
                      <w:color w:val="FFFFFF" w:themeColor="background1"/>
                      <w:sz w:val="24"/>
                      <w:szCs w:val="24"/>
                    </w:rPr>
                    <w:t>Service ambulatoire : 04 67 09 18 15  Service de chirurgie 24h/24 et 7j/7 : 04 67 09 19 55</w:t>
                  </w:r>
                </w:p>
                <w:p w:rsidR="00DF0A6D" w:rsidRDefault="002F7E6F" w:rsidP="00DF0A6D">
                  <w:pPr>
                    <w:shd w:val="clear" w:color="auto" w:fill="0081A4" w:themeFill="accent4" w:themeFillShade="BF"/>
                    <w:ind w:left="0"/>
                    <w:jc w:val="center"/>
                    <w:rPr>
                      <w:rFonts w:asciiTheme="minorHAnsi" w:hAnsiTheme="minorHAnsi" w:cs="Arial"/>
                      <w:color w:val="FFFFFF" w:themeColor="background1"/>
                      <w:sz w:val="24"/>
                      <w:szCs w:val="24"/>
                    </w:rPr>
                  </w:pPr>
                  <w:r>
                    <w:rPr>
                      <w:rFonts w:asciiTheme="minorHAnsi" w:hAnsiTheme="minorHAnsi" w:cs="Arial"/>
                      <w:color w:val="FFFFFF" w:themeColor="background1"/>
                      <w:sz w:val="24"/>
                      <w:szCs w:val="24"/>
                    </w:rPr>
                    <w:t>Fax : 04 67 09 18 02</w:t>
                  </w:r>
                  <w:r w:rsidR="00DF0A6D">
                    <w:rPr>
                      <w:rFonts w:asciiTheme="minorHAnsi" w:hAnsiTheme="minorHAnsi" w:cs="Arial"/>
                      <w:color w:val="FFFFFF" w:themeColor="background1"/>
                      <w:sz w:val="24"/>
                      <w:szCs w:val="24"/>
                    </w:rPr>
                    <w:t xml:space="preserve">              FINESS : </w:t>
                  </w:r>
                  <w:r>
                    <w:rPr>
                      <w:rFonts w:asciiTheme="minorHAnsi" w:hAnsiTheme="minorHAnsi" w:cs="Arial"/>
                      <w:color w:val="FFFFFF" w:themeColor="background1"/>
                      <w:sz w:val="24"/>
                      <w:szCs w:val="24"/>
                    </w:rPr>
                    <w:t>340009885</w:t>
                  </w:r>
                </w:p>
                <w:p w:rsidR="00DF0A6D" w:rsidRPr="003863BF" w:rsidRDefault="00DF0A6D" w:rsidP="00DF0A6D">
                  <w:pPr>
                    <w:shd w:val="clear" w:color="auto" w:fill="0081A4" w:themeFill="accent4" w:themeFillShade="BF"/>
                    <w:ind w:left="0"/>
                    <w:jc w:val="center"/>
                    <w:rPr>
                      <w:rFonts w:asciiTheme="minorHAnsi" w:hAnsiTheme="minorHAnsi" w:cs="Arial"/>
                      <w:color w:val="FFFFFF" w:themeColor="background1"/>
                      <w:sz w:val="24"/>
                      <w:szCs w:val="24"/>
                    </w:rPr>
                  </w:pPr>
                </w:p>
                <w:p w:rsidR="00DF0A6D" w:rsidRPr="00D74E4A" w:rsidRDefault="00DF0A6D" w:rsidP="00DF0A6D">
                  <w:pPr>
                    <w:spacing w:line="360" w:lineRule="auto"/>
                    <w:ind w:left="0" w:right="-10"/>
                    <w:rPr>
                      <w:rFonts w:ascii="Trebuchet MS" w:hAnsi="Trebuchet MS" w:cs="Arial"/>
                      <w:color w:val="000000"/>
                      <w:sz w:val="22"/>
                      <w:szCs w:val="22"/>
                    </w:rPr>
                  </w:pPr>
                </w:p>
                <w:p w:rsidR="00D74E4A" w:rsidRPr="00FB1477" w:rsidRDefault="00D74E4A" w:rsidP="00D74E4A">
                  <w:pPr>
                    <w:shd w:val="clear" w:color="auto" w:fill="FFFFFF" w:themeFill="background1"/>
                    <w:spacing w:line="360" w:lineRule="auto"/>
                    <w:ind w:left="0" w:right="-10"/>
                    <w:jc w:val="both"/>
                    <w:rPr>
                      <w:rFonts w:asciiTheme="majorHAnsi" w:hAnsiTheme="majorHAnsi" w:cs="Segoe UI"/>
                      <w:b/>
                      <w:color w:val="003E75" w:themeColor="background2" w:themeShade="40"/>
                    </w:rPr>
                  </w:pPr>
                </w:p>
              </w:txbxContent>
            </v:textbox>
          </v:shape>
        </w:pict>
      </w:r>
    </w:p>
    <w:p w:rsidR="00296CC0" w:rsidRDefault="00296CC0" w:rsidP="0037322A">
      <w:pPr>
        <w:rPr>
          <w:rFonts w:ascii="Trebuchet MS" w:hAnsi="Trebuchet MS" w:cs="Arial"/>
          <w:b/>
          <w:color w:val="000000"/>
        </w:rPr>
      </w:pPr>
    </w:p>
    <w:p w:rsidR="00296CC0" w:rsidRDefault="00296CC0" w:rsidP="0037322A">
      <w:pPr>
        <w:rPr>
          <w:rFonts w:ascii="Trebuchet MS" w:hAnsi="Trebuchet MS" w:cs="Arial"/>
          <w:b/>
          <w:color w:val="000000"/>
        </w:rPr>
      </w:pPr>
    </w:p>
    <w:p w:rsidR="00296CC0" w:rsidRDefault="00296CC0" w:rsidP="0037322A">
      <w:pPr>
        <w:rPr>
          <w:rFonts w:ascii="Trebuchet MS" w:hAnsi="Trebuchet MS" w:cs="Arial"/>
          <w:b/>
          <w:color w:val="000000"/>
        </w:rPr>
      </w:pPr>
    </w:p>
    <w:p w:rsidR="00296CC0" w:rsidRDefault="00296CC0" w:rsidP="0037322A">
      <w:pPr>
        <w:rPr>
          <w:rFonts w:ascii="Trebuchet MS" w:hAnsi="Trebuchet MS" w:cs="Arial"/>
          <w:b/>
          <w:color w:val="000000"/>
        </w:rPr>
      </w:pPr>
    </w:p>
    <w:p w:rsidR="00296CC0" w:rsidRDefault="00296CC0" w:rsidP="0037322A">
      <w:pPr>
        <w:rPr>
          <w:rFonts w:ascii="Trebuchet MS" w:hAnsi="Trebuchet MS" w:cs="Arial"/>
          <w:b/>
          <w:color w:val="000000"/>
        </w:rPr>
      </w:pPr>
    </w:p>
    <w:p w:rsidR="00296CC0" w:rsidRDefault="00296CC0" w:rsidP="0037322A">
      <w:pPr>
        <w:rPr>
          <w:rFonts w:ascii="Trebuchet MS" w:hAnsi="Trebuchet MS" w:cs="Arial"/>
          <w:b/>
          <w:color w:val="000000"/>
        </w:rPr>
      </w:pPr>
    </w:p>
    <w:p w:rsidR="00296CC0" w:rsidRDefault="00296CC0" w:rsidP="0037322A">
      <w:pPr>
        <w:rPr>
          <w:rFonts w:ascii="Trebuchet MS" w:hAnsi="Trebuchet MS" w:cs="Arial"/>
          <w:b/>
          <w:color w:val="000000"/>
        </w:rPr>
      </w:pPr>
    </w:p>
    <w:p w:rsidR="00296CC0" w:rsidRDefault="00296CC0" w:rsidP="0037322A">
      <w:pPr>
        <w:rPr>
          <w:rFonts w:ascii="Trebuchet MS" w:hAnsi="Trebuchet MS" w:cs="Arial"/>
          <w:b/>
          <w:color w:val="000000"/>
        </w:rPr>
      </w:pPr>
    </w:p>
    <w:p w:rsidR="00296CC0" w:rsidRDefault="00296CC0" w:rsidP="0037322A">
      <w:pPr>
        <w:rPr>
          <w:rFonts w:ascii="Trebuchet MS" w:hAnsi="Trebuchet MS" w:cs="Arial"/>
          <w:b/>
          <w:color w:val="000000"/>
        </w:rPr>
      </w:pPr>
    </w:p>
    <w:p w:rsidR="00296CC0" w:rsidRDefault="00296CC0" w:rsidP="0037322A">
      <w:pPr>
        <w:rPr>
          <w:rFonts w:ascii="Trebuchet MS" w:hAnsi="Trebuchet MS" w:cs="Arial"/>
          <w:b/>
          <w:color w:val="000000"/>
        </w:rPr>
      </w:pPr>
    </w:p>
    <w:p w:rsidR="00296CC0" w:rsidRDefault="00296CC0" w:rsidP="0037322A">
      <w:pPr>
        <w:rPr>
          <w:rFonts w:ascii="Trebuchet MS" w:hAnsi="Trebuchet MS" w:cs="Arial"/>
          <w:b/>
          <w:color w:val="000000"/>
        </w:rPr>
      </w:pPr>
    </w:p>
    <w:p w:rsidR="00296CC0" w:rsidRDefault="00296CC0" w:rsidP="0037322A">
      <w:pPr>
        <w:rPr>
          <w:rFonts w:ascii="Trebuchet MS" w:hAnsi="Trebuchet MS" w:cs="Arial"/>
          <w:b/>
          <w:color w:val="000000"/>
        </w:rPr>
      </w:pPr>
    </w:p>
    <w:p w:rsidR="00296CC0" w:rsidRDefault="00296CC0" w:rsidP="0037322A">
      <w:pPr>
        <w:rPr>
          <w:rFonts w:ascii="Trebuchet MS" w:hAnsi="Trebuchet MS" w:cs="Arial"/>
          <w:b/>
          <w:color w:val="000000"/>
        </w:rPr>
      </w:pPr>
    </w:p>
    <w:p w:rsidR="00296CC0" w:rsidRDefault="00296CC0" w:rsidP="0037322A">
      <w:pPr>
        <w:rPr>
          <w:rFonts w:ascii="Trebuchet MS" w:hAnsi="Trebuchet MS" w:cs="Arial"/>
          <w:b/>
          <w:color w:val="000000"/>
        </w:rPr>
      </w:pPr>
    </w:p>
    <w:p w:rsidR="00296CC0" w:rsidRDefault="00296CC0" w:rsidP="0037322A">
      <w:pPr>
        <w:rPr>
          <w:rFonts w:ascii="Trebuchet MS" w:hAnsi="Trebuchet MS" w:cs="Arial"/>
          <w:b/>
          <w:color w:val="000000"/>
        </w:rPr>
      </w:pPr>
    </w:p>
    <w:p w:rsidR="00296CC0" w:rsidRDefault="00296CC0" w:rsidP="0037322A">
      <w:pPr>
        <w:rPr>
          <w:rFonts w:ascii="Trebuchet MS" w:hAnsi="Trebuchet MS" w:cs="Arial"/>
          <w:b/>
          <w:color w:val="000000"/>
        </w:rPr>
      </w:pPr>
    </w:p>
    <w:p w:rsidR="00296CC0" w:rsidRDefault="00296CC0" w:rsidP="0037322A">
      <w:pPr>
        <w:rPr>
          <w:rFonts w:ascii="Trebuchet MS" w:hAnsi="Trebuchet MS" w:cs="Arial"/>
          <w:b/>
          <w:color w:val="000000"/>
        </w:rPr>
      </w:pPr>
    </w:p>
    <w:p w:rsidR="00296CC0" w:rsidRDefault="00296CC0" w:rsidP="0037322A">
      <w:pPr>
        <w:rPr>
          <w:rFonts w:ascii="Trebuchet MS" w:hAnsi="Trebuchet MS" w:cs="Arial"/>
          <w:b/>
          <w:color w:val="000000"/>
        </w:rPr>
      </w:pPr>
    </w:p>
    <w:p w:rsidR="00296CC0" w:rsidRDefault="00296CC0" w:rsidP="0037322A">
      <w:pPr>
        <w:rPr>
          <w:rFonts w:ascii="Trebuchet MS" w:hAnsi="Trebuchet MS" w:cs="Arial"/>
          <w:b/>
          <w:color w:val="000000"/>
        </w:rPr>
      </w:pPr>
    </w:p>
    <w:p w:rsidR="00296CC0" w:rsidRDefault="00296CC0" w:rsidP="0037322A">
      <w:pPr>
        <w:rPr>
          <w:rFonts w:ascii="Trebuchet MS" w:hAnsi="Trebuchet MS" w:cs="Arial"/>
          <w:b/>
          <w:color w:val="000000"/>
        </w:rPr>
      </w:pPr>
    </w:p>
    <w:p w:rsidR="00296CC0" w:rsidRDefault="00296CC0" w:rsidP="0037322A">
      <w:pPr>
        <w:rPr>
          <w:rFonts w:ascii="Trebuchet MS" w:hAnsi="Trebuchet MS" w:cs="Arial"/>
          <w:b/>
          <w:color w:val="000000"/>
        </w:rPr>
      </w:pPr>
    </w:p>
    <w:p w:rsidR="00296CC0" w:rsidRDefault="00296CC0" w:rsidP="0037322A">
      <w:pPr>
        <w:rPr>
          <w:rFonts w:ascii="Trebuchet MS" w:hAnsi="Trebuchet MS" w:cs="Arial"/>
          <w:b/>
          <w:color w:val="000000"/>
        </w:rPr>
      </w:pPr>
    </w:p>
    <w:p w:rsidR="00296CC0" w:rsidRDefault="00296CC0" w:rsidP="0037322A">
      <w:pPr>
        <w:rPr>
          <w:rFonts w:ascii="Trebuchet MS" w:hAnsi="Trebuchet MS" w:cs="Arial"/>
          <w:b/>
          <w:color w:val="000000"/>
        </w:rPr>
      </w:pPr>
    </w:p>
    <w:p w:rsidR="00296CC0" w:rsidRDefault="00296CC0" w:rsidP="0037322A">
      <w:pPr>
        <w:rPr>
          <w:rFonts w:ascii="Trebuchet MS" w:hAnsi="Trebuchet MS" w:cs="Arial"/>
          <w:b/>
          <w:color w:val="000000"/>
        </w:rPr>
      </w:pPr>
    </w:p>
    <w:p w:rsidR="00296CC0" w:rsidRDefault="00296CC0" w:rsidP="0037322A">
      <w:pPr>
        <w:rPr>
          <w:rFonts w:ascii="Trebuchet MS" w:hAnsi="Trebuchet MS" w:cs="Arial"/>
          <w:b/>
          <w:color w:val="000000"/>
        </w:rPr>
      </w:pPr>
    </w:p>
    <w:p w:rsidR="00296CC0" w:rsidRDefault="00296CC0" w:rsidP="0037322A">
      <w:pPr>
        <w:rPr>
          <w:rFonts w:ascii="Trebuchet MS" w:hAnsi="Trebuchet MS" w:cs="Arial"/>
          <w:b/>
          <w:color w:val="000000"/>
        </w:rPr>
      </w:pPr>
    </w:p>
    <w:p w:rsidR="00296CC0" w:rsidRDefault="00296CC0" w:rsidP="0037322A">
      <w:pPr>
        <w:rPr>
          <w:rFonts w:ascii="Trebuchet MS" w:hAnsi="Trebuchet MS" w:cs="Arial"/>
          <w:b/>
          <w:color w:val="000000"/>
        </w:rPr>
      </w:pPr>
    </w:p>
    <w:p w:rsidR="00296CC0" w:rsidRDefault="00296CC0" w:rsidP="0037322A">
      <w:pPr>
        <w:rPr>
          <w:rFonts w:ascii="Trebuchet MS" w:hAnsi="Trebuchet MS" w:cs="Arial"/>
          <w:b/>
          <w:color w:val="000000"/>
        </w:rPr>
      </w:pPr>
    </w:p>
    <w:p w:rsidR="00296CC0" w:rsidRDefault="00296CC0" w:rsidP="0037322A">
      <w:pPr>
        <w:rPr>
          <w:rFonts w:ascii="Trebuchet MS" w:hAnsi="Trebuchet MS" w:cs="Arial"/>
          <w:b/>
          <w:color w:val="000000"/>
        </w:rPr>
      </w:pPr>
    </w:p>
    <w:p w:rsidR="00296CC0" w:rsidRDefault="00296CC0" w:rsidP="0037322A">
      <w:pPr>
        <w:rPr>
          <w:rFonts w:ascii="Trebuchet MS" w:hAnsi="Trebuchet MS" w:cs="Arial"/>
          <w:b/>
          <w:color w:val="000000"/>
        </w:rPr>
      </w:pPr>
    </w:p>
    <w:p w:rsidR="00296CC0" w:rsidRDefault="00296CC0" w:rsidP="0037322A">
      <w:pPr>
        <w:rPr>
          <w:rFonts w:ascii="Trebuchet MS" w:hAnsi="Trebuchet MS" w:cs="Arial"/>
          <w:b/>
          <w:color w:val="000000"/>
        </w:rPr>
      </w:pPr>
    </w:p>
    <w:p w:rsidR="00296CC0" w:rsidRDefault="00296CC0" w:rsidP="0037322A">
      <w:pPr>
        <w:rPr>
          <w:rFonts w:ascii="Trebuchet MS" w:hAnsi="Trebuchet MS" w:cs="Arial"/>
          <w:b/>
          <w:color w:val="000000"/>
        </w:rPr>
      </w:pPr>
    </w:p>
    <w:p w:rsidR="00296CC0" w:rsidRDefault="00296CC0" w:rsidP="0037322A">
      <w:pPr>
        <w:rPr>
          <w:rFonts w:ascii="Trebuchet MS" w:hAnsi="Trebuchet MS" w:cs="Arial"/>
          <w:b/>
          <w:color w:val="000000"/>
        </w:rPr>
      </w:pPr>
    </w:p>
    <w:p w:rsidR="00296CC0" w:rsidRDefault="00296CC0" w:rsidP="0037322A">
      <w:pPr>
        <w:rPr>
          <w:rFonts w:ascii="Trebuchet MS" w:hAnsi="Trebuchet MS" w:cs="Arial"/>
          <w:b/>
          <w:color w:val="000000"/>
        </w:rPr>
      </w:pPr>
    </w:p>
    <w:p w:rsidR="00296CC0" w:rsidRDefault="00296CC0" w:rsidP="0037322A">
      <w:pPr>
        <w:rPr>
          <w:rFonts w:ascii="Trebuchet MS" w:hAnsi="Trebuchet MS" w:cs="Arial"/>
          <w:b/>
          <w:color w:val="000000"/>
        </w:rPr>
      </w:pPr>
    </w:p>
    <w:p w:rsidR="00296CC0" w:rsidRDefault="00296CC0" w:rsidP="0037322A">
      <w:pPr>
        <w:rPr>
          <w:rFonts w:ascii="Trebuchet MS" w:hAnsi="Trebuchet MS" w:cs="Arial"/>
          <w:b/>
          <w:color w:val="000000"/>
        </w:rPr>
      </w:pPr>
    </w:p>
    <w:p w:rsidR="00296CC0" w:rsidRDefault="00296CC0" w:rsidP="0037322A">
      <w:pPr>
        <w:rPr>
          <w:rFonts w:ascii="Trebuchet MS" w:hAnsi="Trebuchet MS" w:cs="Arial"/>
          <w:b/>
          <w:color w:val="000000"/>
        </w:rPr>
      </w:pPr>
    </w:p>
    <w:p w:rsidR="00CB091C" w:rsidRDefault="00CB091C" w:rsidP="0037322A">
      <w:pPr>
        <w:rPr>
          <w:rFonts w:ascii="Trebuchet MS" w:hAnsi="Trebuchet MS" w:cs="Arial"/>
          <w:b/>
          <w:color w:val="000000"/>
        </w:rPr>
      </w:pPr>
    </w:p>
    <w:p w:rsidR="00296CC0" w:rsidRDefault="00296CC0" w:rsidP="0037322A">
      <w:pPr>
        <w:rPr>
          <w:rFonts w:ascii="Trebuchet MS" w:hAnsi="Trebuchet MS" w:cs="Arial"/>
          <w:b/>
          <w:color w:val="000000"/>
        </w:rPr>
      </w:pPr>
    </w:p>
    <w:p w:rsidR="00296CC0" w:rsidRDefault="00296CC0" w:rsidP="0037322A">
      <w:pPr>
        <w:rPr>
          <w:rFonts w:ascii="Trebuchet MS" w:hAnsi="Trebuchet MS" w:cs="Arial"/>
          <w:b/>
          <w:color w:val="000000"/>
        </w:rPr>
      </w:pPr>
    </w:p>
    <w:p w:rsidR="00296CC0" w:rsidRDefault="00296CC0" w:rsidP="0037322A"/>
    <w:p w:rsidR="00296CC0" w:rsidRDefault="00296CC0" w:rsidP="0037322A"/>
    <w:p w:rsidR="00296CC0" w:rsidRDefault="00296CC0" w:rsidP="0037322A">
      <w:pPr>
        <w:spacing w:line="360" w:lineRule="auto"/>
        <w:ind w:left="-180"/>
        <w:jc w:val="both"/>
        <w:rPr>
          <w:rFonts w:ascii="Trebuchet MS" w:hAnsi="Trebuchet MS" w:cs="Arial"/>
          <w:color w:val="000000"/>
        </w:rPr>
      </w:pPr>
    </w:p>
    <w:p w:rsidR="00296CC0" w:rsidRDefault="0098064A" w:rsidP="0037322A">
      <w:pPr>
        <w:spacing w:line="360" w:lineRule="auto"/>
        <w:ind w:left="-180"/>
        <w:jc w:val="both"/>
        <w:rPr>
          <w:rFonts w:ascii="Trebuchet MS" w:hAnsi="Trebuchet MS" w:cs="Arial"/>
          <w:color w:val="000000"/>
        </w:rPr>
      </w:pPr>
      <w:r>
        <w:rPr>
          <w:rFonts w:ascii="Trebuchet MS" w:hAnsi="Trebuchet MS" w:cs="Arial"/>
          <w:noProof/>
          <w:color w:val="000000"/>
          <w:lang w:eastAsia="fr-FR"/>
        </w:rPr>
        <w:pict>
          <v:rect id="_x0000_s1042" style="position:absolute;left:0;text-align:left;margin-left:137.7pt;margin-top:12.2pt;width:253.5pt;height:451.5pt;z-index:251677696" fillcolor="#fff9eb" strokecolor="#c48b01 [2406]" strokeweight="2pt">
            <v:fill color2="#8ecaff [2734]"/>
            <v:shadow on="t" type="double" opacity=".5" color2="shadow add(102)" offset="-3pt,-3pt" offset2="-6pt,-6pt"/>
            <v:textbox style="mso-next-textbox:#_x0000_s1042">
              <w:txbxContent>
                <w:p w:rsidR="00D710F9" w:rsidRPr="00D710F9" w:rsidRDefault="00D710F9" w:rsidP="002F7E6F">
                  <w:pPr>
                    <w:shd w:val="clear" w:color="auto" w:fill="FFF9EB"/>
                    <w:spacing w:line="360" w:lineRule="auto"/>
                    <w:ind w:left="0" w:right="98"/>
                    <w:jc w:val="both"/>
                    <w:rPr>
                      <w:rFonts w:asciiTheme="majorHAnsi" w:hAnsiTheme="majorHAnsi" w:cs="Segoe UI"/>
                      <w:b/>
                      <w:color w:val="003E75" w:themeColor="background2" w:themeShade="40"/>
                    </w:rPr>
                  </w:pPr>
                </w:p>
                <w:p w:rsidR="00CB091C" w:rsidRPr="00D66585" w:rsidRDefault="00CB091C" w:rsidP="002F7E6F">
                  <w:pPr>
                    <w:shd w:val="clear" w:color="auto" w:fill="FFF9EB"/>
                    <w:spacing w:line="360" w:lineRule="auto"/>
                    <w:ind w:left="0" w:right="98"/>
                    <w:jc w:val="both"/>
                    <w:rPr>
                      <w:rFonts w:asciiTheme="minorHAnsi" w:hAnsiTheme="minorHAnsi" w:cs="Arial"/>
                      <w:color w:val="00192F" w:themeColor="background2" w:themeShade="1A"/>
                      <w:sz w:val="22"/>
                      <w:szCs w:val="22"/>
                    </w:rPr>
                  </w:pPr>
                  <w:r w:rsidRPr="00D7035C">
                    <w:rPr>
                      <w:rFonts w:asciiTheme="majorHAnsi" w:hAnsiTheme="majorHAnsi" w:cs="Segoe UI"/>
                      <w:b/>
                      <w:color w:val="003E75" w:themeColor="background2" w:themeShade="40"/>
                      <w:sz w:val="32"/>
                      <w:szCs w:val="32"/>
                    </w:rPr>
                    <w:t>Hygiène</w:t>
                  </w:r>
                  <w:r w:rsidR="002F7E6F">
                    <w:rPr>
                      <w:rFonts w:asciiTheme="majorHAnsi" w:hAnsiTheme="majorHAnsi" w:cs="Segoe UI"/>
                      <w:b/>
                      <w:color w:val="003E75" w:themeColor="background2" w:themeShade="40"/>
                      <w:sz w:val="32"/>
                      <w:szCs w:val="32"/>
                    </w:rPr>
                    <w:t xml:space="preserve"> : </w:t>
                  </w:r>
                  <w:r w:rsidR="006D67E4">
                    <w:rPr>
                      <w:rFonts w:asciiTheme="minorHAnsi" w:hAnsiTheme="minorHAnsi" w:cs="Arial"/>
                      <w:color w:val="00192F" w:themeColor="background2" w:themeShade="1A"/>
                      <w:sz w:val="22"/>
                      <w:szCs w:val="22"/>
                    </w:rPr>
                    <w:t>u</w:t>
                  </w:r>
                  <w:r w:rsidRPr="00D66585">
                    <w:rPr>
                      <w:rFonts w:asciiTheme="minorHAnsi" w:hAnsiTheme="minorHAnsi" w:cs="Arial"/>
                      <w:color w:val="00192F" w:themeColor="background2" w:themeShade="1A"/>
                      <w:sz w:val="22"/>
                      <w:szCs w:val="22"/>
                    </w:rPr>
                    <w:t>ne préparation optimale permet de prévenir tout risque d’infection :</w:t>
                  </w:r>
                </w:p>
                <w:p w:rsidR="00CB091C" w:rsidRPr="00D66585" w:rsidRDefault="00CB091C" w:rsidP="001636E5">
                  <w:pPr>
                    <w:pStyle w:val="NormalWeb"/>
                    <w:shd w:val="clear" w:color="auto" w:fill="FFF9EB"/>
                    <w:spacing w:line="360" w:lineRule="auto"/>
                    <w:ind w:left="0"/>
                    <w:jc w:val="both"/>
                    <w:rPr>
                      <w:rFonts w:asciiTheme="minorHAnsi" w:hAnsiTheme="minorHAnsi" w:cs="Arial"/>
                      <w:color w:val="00192F" w:themeColor="background2" w:themeShade="1A"/>
                      <w:sz w:val="22"/>
                      <w:szCs w:val="22"/>
                    </w:rPr>
                  </w:pPr>
                  <w:r w:rsidRPr="00D66585">
                    <w:rPr>
                      <w:rFonts w:asciiTheme="minorHAnsi" w:hAnsiTheme="minorHAnsi" w:cs="Arial"/>
                      <w:color w:val="00192F" w:themeColor="background2" w:themeShade="1A"/>
                      <w:sz w:val="22"/>
                      <w:szCs w:val="22"/>
                    </w:rPr>
                    <w:sym w:font="Wingdings" w:char="F070"/>
                  </w:r>
                  <w:r w:rsidRPr="00D66585">
                    <w:rPr>
                      <w:rFonts w:asciiTheme="minorHAnsi" w:hAnsiTheme="minorHAnsi" w:cs="Arial"/>
                      <w:color w:val="00192F" w:themeColor="background2" w:themeShade="1A"/>
                      <w:sz w:val="22"/>
                      <w:szCs w:val="22"/>
                    </w:rPr>
                    <w:t xml:space="preserve"> Effectuer à votre domicile une douche à la Bétadine ou Hibiscrub la veille selon la prescription médicale</w:t>
                  </w:r>
                </w:p>
                <w:p w:rsidR="00CB091C" w:rsidRPr="00D66585" w:rsidRDefault="00CB091C" w:rsidP="001636E5">
                  <w:pPr>
                    <w:pStyle w:val="NormalWeb"/>
                    <w:shd w:val="clear" w:color="auto" w:fill="FFF9EB"/>
                    <w:spacing w:line="360" w:lineRule="auto"/>
                    <w:ind w:left="0"/>
                    <w:jc w:val="both"/>
                    <w:rPr>
                      <w:rFonts w:asciiTheme="minorHAnsi" w:hAnsiTheme="minorHAnsi" w:cs="Arial"/>
                      <w:color w:val="00192F" w:themeColor="background2" w:themeShade="1A"/>
                      <w:sz w:val="22"/>
                      <w:szCs w:val="22"/>
                    </w:rPr>
                  </w:pPr>
                  <w:r w:rsidRPr="00D66585">
                    <w:rPr>
                      <w:rFonts w:asciiTheme="minorHAnsi" w:hAnsiTheme="minorHAnsi" w:cs="Arial"/>
                      <w:color w:val="00192F" w:themeColor="background2" w:themeShade="1A"/>
                      <w:sz w:val="22"/>
                      <w:szCs w:val="22"/>
                    </w:rPr>
                    <w:sym w:font="Wingdings" w:char="F070"/>
                  </w:r>
                  <w:r w:rsidRPr="00D66585">
                    <w:rPr>
                      <w:rFonts w:asciiTheme="minorHAnsi" w:hAnsiTheme="minorHAnsi" w:cs="Arial"/>
                      <w:color w:val="00192F" w:themeColor="background2" w:themeShade="1A"/>
                      <w:sz w:val="22"/>
                      <w:szCs w:val="22"/>
                    </w:rPr>
                    <w:t xml:space="preserve"> </w:t>
                  </w:r>
                  <w:r w:rsidR="00D7035C" w:rsidRPr="00D66585">
                    <w:rPr>
                      <w:rFonts w:asciiTheme="minorHAnsi" w:hAnsiTheme="minorHAnsi" w:cs="Arial"/>
                      <w:color w:val="00192F" w:themeColor="background2" w:themeShade="1A"/>
                      <w:sz w:val="22"/>
                      <w:szCs w:val="22"/>
                    </w:rPr>
                    <w:t>A</w:t>
                  </w:r>
                  <w:r w:rsidRPr="00D66585">
                    <w:rPr>
                      <w:rFonts w:asciiTheme="minorHAnsi" w:hAnsiTheme="minorHAnsi" w:cs="Arial"/>
                      <w:color w:val="00192F" w:themeColor="background2" w:themeShade="1A"/>
                      <w:sz w:val="22"/>
                      <w:szCs w:val="22"/>
                    </w:rPr>
                    <w:t xml:space="preserve"> votre domicile prendre une douche à la Bétadine ou Hibiscrub le matin de votre intervention et mettre des vêtements propres</w:t>
                  </w:r>
                </w:p>
                <w:p w:rsidR="00D66585" w:rsidRPr="00D66585" w:rsidRDefault="00CB091C" w:rsidP="001636E5">
                  <w:pPr>
                    <w:pStyle w:val="NormalWeb"/>
                    <w:shd w:val="clear" w:color="auto" w:fill="FFF9EB"/>
                    <w:spacing w:line="360" w:lineRule="auto"/>
                    <w:ind w:left="0"/>
                    <w:jc w:val="both"/>
                    <w:rPr>
                      <w:rFonts w:asciiTheme="minorHAnsi" w:hAnsiTheme="minorHAnsi" w:cs="Arial"/>
                      <w:color w:val="00192F" w:themeColor="background2" w:themeShade="1A"/>
                      <w:sz w:val="22"/>
                      <w:szCs w:val="22"/>
                    </w:rPr>
                  </w:pPr>
                  <w:r w:rsidRPr="00D66585">
                    <w:rPr>
                      <w:rFonts w:asciiTheme="minorHAnsi" w:hAnsiTheme="minorHAnsi" w:cs="Arial"/>
                      <w:color w:val="00192F" w:themeColor="background2" w:themeShade="1A"/>
                      <w:sz w:val="22"/>
                      <w:szCs w:val="22"/>
                    </w:rPr>
                    <w:sym w:font="Wingdings" w:char="F070"/>
                  </w:r>
                  <w:r w:rsidRPr="00D66585">
                    <w:rPr>
                      <w:rFonts w:asciiTheme="minorHAnsi" w:hAnsiTheme="minorHAnsi" w:cs="Arial"/>
                      <w:color w:val="00192F" w:themeColor="background2" w:themeShade="1A"/>
                      <w:sz w:val="22"/>
                      <w:szCs w:val="22"/>
                    </w:rPr>
                    <w:t xml:space="preserve"> Retirer bijoux, vernis, maquillage</w:t>
                  </w:r>
                  <w:r w:rsidR="00CE39E0">
                    <w:rPr>
                      <w:rFonts w:asciiTheme="minorHAnsi" w:hAnsiTheme="minorHAnsi" w:cs="Arial"/>
                      <w:color w:val="00192F" w:themeColor="background2" w:themeShade="1A"/>
                      <w:sz w:val="22"/>
                      <w:szCs w:val="22"/>
                    </w:rPr>
                    <w:t>, pour toute intervention</w:t>
                  </w:r>
                </w:p>
                <w:p w:rsidR="00CB091C" w:rsidRPr="00D66585" w:rsidRDefault="00D66585" w:rsidP="001636E5">
                  <w:pPr>
                    <w:pStyle w:val="NormalWeb"/>
                    <w:shd w:val="clear" w:color="auto" w:fill="FFF9EB"/>
                    <w:spacing w:line="360" w:lineRule="auto"/>
                    <w:ind w:left="0"/>
                    <w:jc w:val="both"/>
                    <w:rPr>
                      <w:rFonts w:asciiTheme="minorHAnsi" w:hAnsiTheme="minorHAnsi" w:cs="Arial"/>
                      <w:color w:val="00192F" w:themeColor="background2" w:themeShade="1A"/>
                      <w:sz w:val="22"/>
                      <w:szCs w:val="22"/>
                    </w:rPr>
                  </w:pPr>
                  <w:r w:rsidRPr="00D66585">
                    <w:rPr>
                      <w:rFonts w:asciiTheme="minorHAnsi" w:hAnsiTheme="minorHAnsi" w:cs="Arial"/>
                      <w:color w:val="00192F" w:themeColor="background2" w:themeShade="1A"/>
                      <w:sz w:val="22"/>
                      <w:szCs w:val="22"/>
                    </w:rPr>
                    <w:sym w:font="Wingdings" w:char="F070"/>
                  </w:r>
                  <w:r w:rsidRPr="00D66585">
                    <w:rPr>
                      <w:rFonts w:asciiTheme="minorHAnsi" w:hAnsiTheme="minorHAnsi" w:cs="Arial"/>
                      <w:color w:val="00192F" w:themeColor="background2" w:themeShade="1A"/>
                      <w:sz w:val="22"/>
                      <w:szCs w:val="22"/>
                    </w:rPr>
                    <w:t xml:space="preserve"> N’apportez pas d’objets de valeur</w:t>
                  </w:r>
                </w:p>
                <w:p w:rsidR="001636E5" w:rsidRDefault="00CB091C" w:rsidP="001636E5">
                  <w:pPr>
                    <w:pStyle w:val="NormalWeb"/>
                    <w:shd w:val="clear" w:color="auto" w:fill="FFF9EB"/>
                    <w:spacing w:line="360" w:lineRule="auto"/>
                    <w:ind w:left="0"/>
                    <w:jc w:val="both"/>
                    <w:rPr>
                      <w:rFonts w:asciiTheme="minorHAnsi" w:hAnsiTheme="minorHAnsi" w:cs="Arial"/>
                      <w:color w:val="00192F" w:themeColor="background2" w:themeShade="1A"/>
                      <w:sz w:val="22"/>
                      <w:szCs w:val="22"/>
                    </w:rPr>
                  </w:pPr>
                  <w:r w:rsidRPr="00D66585">
                    <w:rPr>
                      <w:rFonts w:asciiTheme="minorHAnsi" w:hAnsiTheme="minorHAnsi" w:cs="Arial"/>
                      <w:color w:val="00192F" w:themeColor="background2" w:themeShade="1A"/>
                      <w:sz w:val="22"/>
                      <w:szCs w:val="22"/>
                    </w:rPr>
                    <w:sym w:font="Wingdings" w:char="F070"/>
                  </w:r>
                  <w:r w:rsidR="001636E5">
                    <w:rPr>
                      <w:rFonts w:asciiTheme="minorHAnsi" w:hAnsiTheme="minorHAnsi" w:cs="Arial"/>
                      <w:color w:val="00192F" w:themeColor="background2" w:themeShade="1A"/>
                      <w:sz w:val="22"/>
                      <w:szCs w:val="22"/>
                    </w:rPr>
                    <w:t xml:space="preserve"> </w:t>
                  </w:r>
                  <w:r w:rsidRPr="00D66585">
                    <w:rPr>
                      <w:rFonts w:asciiTheme="minorHAnsi" w:hAnsiTheme="minorHAnsi" w:cs="Arial"/>
                      <w:color w:val="00192F" w:themeColor="background2" w:themeShade="1A"/>
                      <w:sz w:val="22"/>
                      <w:szCs w:val="22"/>
                    </w:rPr>
                    <w:t>Retirer au dernier moment, lentilles de contact</w:t>
                  </w:r>
                  <w:r w:rsidR="00D66585" w:rsidRPr="00D66585">
                    <w:rPr>
                      <w:rFonts w:asciiTheme="minorHAnsi" w:hAnsiTheme="minorHAnsi" w:cs="Arial"/>
                      <w:color w:val="00192F" w:themeColor="background2" w:themeShade="1A"/>
                      <w:sz w:val="22"/>
                      <w:szCs w:val="22"/>
                    </w:rPr>
                    <w:t xml:space="preserve">. </w:t>
                  </w:r>
                </w:p>
                <w:p w:rsidR="00D66585" w:rsidRPr="00CE39E0" w:rsidRDefault="001636E5" w:rsidP="001636E5">
                  <w:pPr>
                    <w:pStyle w:val="NormalWeb"/>
                    <w:shd w:val="clear" w:color="auto" w:fill="FFF9EB"/>
                    <w:spacing w:line="360" w:lineRule="auto"/>
                    <w:ind w:left="0"/>
                    <w:jc w:val="both"/>
                    <w:rPr>
                      <w:rFonts w:asciiTheme="minorHAnsi" w:hAnsiTheme="minorHAnsi" w:cs="Arial"/>
                      <w:color w:val="00192F" w:themeColor="background2" w:themeShade="1A"/>
                      <w:sz w:val="4"/>
                      <w:szCs w:val="4"/>
                    </w:rPr>
                  </w:pPr>
                  <w:r w:rsidRPr="00D66585">
                    <w:rPr>
                      <w:rFonts w:asciiTheme="minorHAnsi" w:hAnsiTheme="minorHAnsi" w:cs="Arial"/>
                      <w:color w:val="00192F" w:themeColor="background2" w:themeShade="1A"/>
                      <w:sz w:val="22"/>
                      <w:szCs w:val="22"/>
                    </w:rPr>
                    <w:sym w:font="Wingdings" w:char="F070"/>
                  </w:r>
                  <w:r>
                    <w:rPr>
                      <w:rFonts w:asciiTheme="minorHAnsi" w:hAnsiTheme="minorHAnsi" w:cs="Arial"/>
                      <w:color w:val="00192F" w:themeColor="background2" w:themeShade="1A"/>
                      <w:sz w:val="22"/>
                      <w:szCs w:val="22"/>
                    </w:rPr>
                    <w:t xml:space="preserve"> </w:t>
                  </w:r>
                  <w:r w:rsidR="00D66585" w:rsidRPr="00D66585">
                    <w:rPr>
                      <w:rFonts w:asciiTheme="minorHAnsi" w:hAnsiTheme="minorHAnsi" w:cs="Arial"/>
                      <w:color w:val="00192F" w:themeColor="background2" w:themeShade="1A"/>
                      <w:sz w:val="22"/>
                      <w:szCs w:val="22"/>
                    </w:rPr>
                    <w:t>A</w:t>
                  </w:r>
                  <w:r w:rsidR="00D7035C" w:rsidRPr="00D66585">
                    <w:rPr>
                      <w:rFonts w:asciiTheme="minorHAnsi" w:hAnsiTheme="minorHAnsi" w:cs="Arial"/>
                      <w:color w:val="00192F" w:themeColor="background2" w:themeShade="1A"/>
                      <w:sz w:val="22"/>
                      <w:szCs w:val="22"/>
                    </w:rPr>
                    <w:t xml:space="preserve">pporter vos étuis de rangement pour </w:t>
                  </w:r>
                  <w:r w:rsidR="00D66585" w:rsidRPr="00D66585">
                    <w:rPr>
                      <w:rFonts w:asciiTheme="minorHAnsi" w:hAnsiTheme="minorHAnsi" w:cs="Arial"/>
                      <w:color w:val="00192F" w:themeColor="background2" w:themeShade="1A"/>
                      <w:sz w:val="22"/>
                      <w:szCs w:val="22"/>
                    </w:rPr>
                    <w:t>prothèses</w:t>
                  </w:r>
                  <w:r w:rsidR="00D7035C" w:rsidRPr="00D66585">
                    <w:rPr>
                      <w:rFonts w:asciiTheme="minorHAnsi" w:hAnsiTheme="minorHAnsi" w:cs="Arial"/>
                      <w:color w:val="00192F" w:themeColor="background2" w:themeShade="1A"/>
                      <w:sz w:val="22"/>
                      <w:szCs w:val="22"/>
                    </w:rPr>
                    <w:t xml:space="preserve"> </w:t>
                  </w:r>
                  <w:r w:rsidR="00D66585" w:rsidRPr="00D66585">
                    <w:rPr>
                      <w:rFonts w:asciiTheme="minorHAnsi" w:hAnsiTheme="minorHAnsi" w:cs="Arial"/>
                      <w:color w:val="00192F" w:themeColor="background2" w:themeShade="1A"/>
                      <w:sz w:val="22"/>
                      <w:szCs w:val="22"/>
                    </w:rPr>
                    <w:t>dentaires</w:t>
                  </w:r>
                  <w:r w:rsidR="00D7035C" w:rsidRPr="00D66585">
                    <w:rPr>
                      <w:rFonts w:asciiTheme="minorHAnsi" w:hAnsiTheme="minorHAnsi" w:cs="Arial"/>
                      <w:color w:val="00192F" w:themeColor="background2" w:themeShade="1A"/>
                      <w:sz w:val="22"/>
                      <w:szCs w:val="22"/>
                    </w:rPr>
                    <w:t xml:space="preserve">, </w:t>
                  </w:r>
                  <w:r w:rsidR="00D66585" w:rsidRPr="00D66585">
                    <w:rPr>
                      <w:rFonts w:asciiTheme="minorHAnsi" w:hAnsiTheme="minorHAnsi" w:cs="Arial"/>
                      <w:color w:val="00192F" w:themeColor="background2" w:themeShade="1A"/>
                      <w:sz w:val="22"/>
                      <w:szCs w:val="22"/>
                    </w:rPr>
                    <w:t>auditives</w:t>
                  </w:r>
                  <w:r w:rsidR="00D7035C" w:rsidRPr="00D66585">
                    <w:rPr>
                      <w:rFonts w:asciiTheme="minorHAnsi" w:hAnsiTheme="minorHAnsi" w:cs="Arial"/>
                      <w:color w:val="00192F" w:themeColor="background2" w:themeShade="1A"/>
                      <w:sz w:val="22"/>
                      <w:szCs w:val="22"/>
                    </w:rPr>
                    <w:t xml:space="preserve"> ou lunettes. Les </w:t>
                  </w:r>
                  <w:r w:rsidR="002F7E6F">
                    <w:rPr>
                      <w:rFonts w:asciiTheme="minorHAnsi" w:hAnsiTheme="minorHAnsi" w:cs="Arial"/>
                      <w:color w:val="00192F" w:themeColor="background2" w:themeShade="1A"/>
                      <w:sz w:val="22"/>
                      <w:szCs w:val="22"/>
                    </w:rPr>
                    <w:t xml:space="preserve"> </w:t>
                  </w:r>
                  <w:r w:rsidR="00D7035C" w:rsidRPr="00D66585">
                    <w:rPr>
                      <w:rFonts w:asciiTheme="minorHAnsi" w:hAnsiTheme="minorHAnsi" w:cs="Arial"/>
                      <w:color w:val="00192F" w:themeColor="background2" w:themeShade="1A"/>
                      <w:sz w:val="22"/>
                      <w:szCs w:val="22"/>
                    </w:rPr>
                    <w:t>étuis doivent être identifiés à votre nom. En cas d'oubli, un boitier nominatif vous sera remis. La clinique se dégage de toute responsabilité en cas de perte ou de casse.</w:t>
                  </w:r>
                  <w:r w:rsidR="002F7E6F">
                    <w:rPr>
                      <w:rFonts w:asciiTheme="minorHAnsi" w:hAnsiTheme="minorHAnsi" w:cs="Arial"/>
                      <w:color w:val="00192F" w:themeColor="background2" w:themeShade="1A"/>
                      <w:sz w:val="22"/>
                      <w:szCs w:val="22"/>
                    </w:rPr>
                    <w:t xml:space="preserve"> </w:t>
                  </w:r>
                </w:p>
                <w:p w:rsidR="00CB091C" w:rsidRPr="00D66585" w:rsidRDefault="00CB091C" w:rsidP="002F7E6F">
                  <w:pPr>
                    <w:shd w:val="clear" w:color="auto" w:fill="FFF9EB"/>
                    <w:spacing w:line="360" w:lineRule="auto"/>
                    <w:ind w:left="0" w:right="98"/>
                    <w:jc w:val="both"/>
                    <w:rPr>
                      <w:rFonts w:asciiTheme="minorHAnsi" w:hAnsiTheme="minorHAnsi" w:cs="Arial"/>
                      <w:color w:val="00192F" w:themeColor="background2" w:themeShade="1A"/>
                      <w:sz w:val="22"/>
                      <w:szCs w:val="22"/>
                    </w:rPr>
                  </w:pPr>
                  <w:r w:rsidRPr="001636E5">
                    <w:rPr>
                      <w:rFonts w:asciiTheme="majorHAnsi" w:hAnsiTheme="majorHAnsi" w:cs="Segoe UI"/>
                      <w:b/>
                      <w:color w:val="003E75" w:themeColor="background2" w:themeShade="40"/>
                      <w:sz w:val="32"/>
                      <w:szCs w:val="32"/>
                    </w:rPr>
                    <w:t>A jeun</w:t>
                  </w:r>
                  <w:r w:rsidR="002F7E6F">
                    <w:rPr>
                      <w:rFonts w:asciiTheme="majorHAnsi" w:hAnsiTheme="majorHAnsi" w:cs="Segoe UI"/>
                      <w:b/>
                      <w:color w:val="003E75" w:themeColor="background2" w:themeShade="40"/>
                      <w:sz w:val="32"/>
                      <w:szCs w:val="32"/>
                    </w:rPr>
                    <w:t xml:space="preserve"> : </w:t>
                  </w:r>
                  <w:r w:rsidR="006D67E4">
                    <w:rPr>
                      <w:rFonts w:asciiTheme="minorHAnsi" w:hAnsiTheme="minorHAnsi" w:cs="Arial"/>
                      <w:color w:val="00192F" w:themeColor="background2" w:themeShade="1A"/>
                      <w:sz w:val="22"/>
                      <w:szCs w:val="22"/>
                    </w:rPr>
                    <w:t>n</w:t>
                  </w:r>
                  <w:r w:rsidRPr="00D66585">
                    <w:rPr>
                      <w:rFonts w:asciiTheme="minorHAnsi" w:hAnsiTheme="minorHAnsi" w:cs="Arial"/>
                      <w:color w:val="00192F" w:themeColor="background2" w:themeShade="1A"/>
                      <w:sz w:val="22"/>
                      <w:szCs w:val="22"/>
                    </w:rPr>
                    <w:t>e pas manger</w:t>
                  </w:r>
                  <w:r w:rsidR="00CE39E0">
                    <w:rPr>
                      <w:rFonts w:asciiTheme="minorHAnsi" w:hAnsiTheme="minorHAnsi" w:cs="Arial"/>
                      <w:color w:val="00192F" w:themeColor="background2" w:themeShade="1A"/>
                      <w:sz w:val="22"/>
                      <w:szCs w:val="22"/>
                    </w:rPr>
                    <w:t xml:space="preserve"> (chewing-gum compris)</w:t>
                  </w:r>
                  <w:r w:rsidRPr="00D66585">
                    <w:rPr>
                      <w:rFonts w:asciiTheme="minorHAnsi" w:hAnsiTheme="minorHAnsi" w:cs="Arial"/>
                      <w:color w:val="00192F" w:themeColor="background2" w:themeShade="1A"/>
                      <w:sz w:val="22"/>
                      <w:szCs w:val="22"/>
                    </w:rPr>
                    <w:t>, ni boire ni fumer durant les 6h précédant l’horaire d’entrée à la clinique (sauf mention contraire de l’anesthésiste ou du chirurgien).</w:t>
                  </w:r>
                </w:p>
                <w:p w:rsidR="00CB091C" w:rsidRPr="00D66585" w:rsidRDefault="00CB091C" w:rsidP="001636E5">
                  <w:pPr>
                    <w:shd w:val="clear" w:color="auto" w:fill="FFF9EB"/>
                    <w:spacing w:line="360" w:lineRule="auto"/>
                    <w:ind w:left="0"/>
                    <w:jc w:val="both"/>
                    <w:rPr>
                      <w:rFonts w:ascii="Trebuchet MS" w:hAnsi="Trebuchet MS" w:cs="Arial"/>
                      <w:color w:val="000000"/>
                    </w:rPr>
                  </w:pPr>
                  <w:r w:rsidRPr="00D66585">
                    <w:rPr>
                      <w:rFonts w:asciiTheme="minorHAnsi" w:hAnsiTheme="minorHAnsi" w:cs="Arial"/>
                      <w:color w:val="000000"/>
                    </w:rPr>
                    <w:t xml:space="preserve">. </w:t>
                  </w:r>
                </w:p>
              </w:txbxContent>
            </v:textbox>
          </v:rect>
        </w:pict>
      </w:r>
    </w:p>
    <w:p w:rsidR="00296CC0" w:rsidRDefault="00296CC0" w:rsidP="0037322A">
      <w:pPr>
        <w:spacing w:line="360" w:lineRule="auto"/>
        <w:ind w:left="-180"/>
        <w:jc w:val="both"/>
        <w:rPr>
          <w:rFonts w:ascii="Trebuchet MS" w:hAnsi="Trebuchet MS" w:cs="Arial"/>
          <w:color w:val="000000"/>
        </w:rPr>
      </w:pPr>
    </w:p>
    <w:p w:rsidR="00296CC0" w:rsidRDefault="00296CC0" w:rsidP="0037322A">
      <w:pPr>
        <w:spacing w:line="360" w:lineRule="auto"/>
        <w:ind w:left="-180"/>
        <w:jc w:val="both"/>
        <w:rPr>
          <w:rFonts w:ascii="Trebuchet MS" w:hAnsi="Trebuchet MS" w:cs="Arial"/>
          <w:color w:val="000000"/>
        </w:rPr>
      </w:pPr>
    </w:p>
    <w:p w:rsidR="00296CC0" w:rsidRDefault="00296CC0" w:rsidP="0037322A">
      <w:pPr>
        <w:spacing w:line="360" w:lineRule="auto"/>
        <w:ind w:left="-180"/>
        <w:jc w:val="both"/>
        <w:rPr>
          <w:rFonts w:ascii="Trebuchet MS" w:hAnsi="Trebuchet MS" w:cs="Arial"/>
          <w:color w:val="000000"/>
        </w:rPr>
      </w:pPr>
    </w:p>
    <w:p w:rsidR="00296CC0" w:rsidRDefault="00296CC0" w:rsidP="0037322A">
      <w:pPr>
        <w:spacing w:line="360" w:lineRule="auto"/>
        <w:ind w:left="-180"/>
        <w:jc w:val="both"/>
        <w:rPr>
          <w:rFonts w:ascii="Trebuchet MS" w:hAnsi="Trebuchet MS" w:cs="Arial"/>
          <w:color w:val="000000"/>
        </w:rPr>
      </w:pPr>
    </w:p>
    <w:p w:rsidR="00296CC0" w:rsidRDefault="00296CC0" w:rsidP="0037322A">
      <w:pPr>
        <w:spacing w:line="360" w:lineRule="auto"/>
        <w:ind w:left="-180"/>
        <w:jc w:val="both"/>
        <w:rPr>
          <w:rFonts w:ascii="Trebuchet MS" w:hAnsi="Trebuchet MS" w:cs="Arial"/>
          <w:color w:val="000000"/>
        </w:rPr>
      </w:pPr>
    </w:p>
    <w:p w:rsidR="00296CC0" w:rsidRDefault="00296CC0" w:rsidP="0037322A">
      <w:pPr>
        <w:spacing w:line="360" w:lineRule="auto"/>
        <w:ind w:left="-180"/>
        <w:jc w:val="both"/>
        <w:rPr>
          <w:rFonts w:ascii="Trebuchet MS" w:hAnsi="Trebuchet MS" w:cs="Arial"/>
          <w:color w:val="000000"/>
        </w:rPr>
      </w:pPr>
    </w:p>
    <w:p w:rsidR="00296CC0" w:rsidRDefault="00296CC0" w:rsidP="0037322A">
      <w:pPr>
        <w:spacing w:line="360" w:lineRule="auto"/>
        <w:ind w:left="-180"/>
        <w:jc w:val="both"/>
        <w:rPr>
          <w:rFonts w:ascii="Trebuchet MS" w:hAnsi="Trebuchet MS" w:cs="Arial"/>
          <w:color w:val="000000"/>
        </w:rPr>
      </w:pPr>
    </w:p>
    <w:p w:rsidR="00296CC0" w:rsidRDefault="00296CC0" w:rsidP="0037322A">
      <w:pPr>
        <w:spacing w:line="360" w:lineRule="auto"/>
        <w:ind w:left="-180"/>
        <w:jc w:val="both"/>
        <w:rPr>
          <w:rFonts w:ascii="Trebuchet MS" w:hAnsi="Trebuchet MS" w:cs="Arial"/>
          <w:color w:val="000000"/>
        </w:rPr>
      </w:pPr>
    </w:p>
    <w:p w:rsidR="00296CC0" w:rsidRDefault="00296CC0" w:rsidP="0037322A">
      <w:pPr>
        <w:spacing w:line="360" w:lineRule="auto"/>
        <w:ind w:left="-180"/>
        <w:jc w:val="both"/>
        <w:rPr>
          <w:rFonts w:ascii="Trebuchet MS" w:hAnsi="Trebuchet MS" w:cs="Arial"/>
          <w:color w:val="000000"/>
        </w:rPr>
      </w:pPr>
    </w:p>
    <w:p w:rsidR="00296CC0" w:rsidRDefault="00296CC0" w:rsidP="0037322A">
      <w:pPr>
        <w:spacing w:line="360" w:lineRule="auto"/>
        <w:ind w:left="-180"/>
        <w:jc w:val="both"/>
        <w:rPr>
          <w:rFonts w:ascii="Trebuchet MS" w:hAnsi="Trebuchet MS" w:cs="Arial"/>
          <w:color w:val="000000"/>
        </w:rPr>
      </w:pPr>
    </w:p>
    <w:p w:rsidR="00296CC0" w:rsidRDefault="00296CC0" w:rsidP="0037322A">
      <w:pPr>
        <w:spacing w:line="360" w:lineRule="auto"/>
        <w:ind w:left="-180"/>
        <w:jc w:val="both"/>
        <w:rPr>
          <w:rFonts w:ascii="Trebuchet MS" w:hAnsi="Trebuchet MS" w:cs="Arial"/>
          <w:color w:val="000000"/>
        </w:rPr>
      </w:pPr>
    </w:p>
    <w:p w:rsidR="00296CC0" w:rsidRDefault="00296CC0" w:rsidP="0037322A">
      <w:pPr>
        <w:spacing w:line="360" w:lineRule="auto"/>
        <w:ind w:left="-180"/>
        <w:jc w:val="both"/>
        <w:rPr>
          <w:rFonts w:ascii="Trebuchet MS" w:hAnsi="Trebuchet MS" w:cs="Arial"/>
          <w:color w:val="000000"/>
        </w:rPr>
      </w:pPr>
    </w:p>
    <w:p w:rsidR="00296CC0" w:rsidRDefault="00296CC0" w:rsidP="0037322A">
      <w:pPr>
        <w:spacing w:line="360" w:lineRule="auto"/>
        <w:ind w:left="-180"/>
        <w:jc w:val="both"/>
        <w:rPr>
          <w:rFonts w:ascii="Trebuchet MS" w:hAnsi="Trebuchet MS" w:cs="Arial"/>
          <w:color w:val="000000"/>
        </w:rPr>
      </w:pPr>
    </w:p>
    <w:p w:rsidR="00296CC0" w:rsidRDefault="00296CC0" w:rsidP="0037322A">
      <w:pPr>
        <w:spacing w:line="360" w:lineRule="auto"/>
        <w:ind w:left="-180"/>
        <w:jc w:val="both"/>
        <w:rPr>
          <w:rFonts w:ascii="Trebuchet MS" w:hAnsi="Trebuchet MS" w:cs="Arial"/>
          <w:color w:val="000000"/>
        </w:rPr>
      </w:pPr>
    </w:p>
    <w:p w:rsidR="00296CC0" w:rsidRDefault="00296CC0" w:rsidP="0037322A">
      <w:pPr>
        <w:spacing w:line="360" w:lineRule="auto"/>
        <w:ind w:left="-180"/>
        <w:jc w:val="both"/>
        <w:rPr>
          <w:rFonts w:ascii="Trebuchet MS" w:hAnsi="Trebuchet MS" w:cs="Arial"/>
          <w:color w:val="000000"/>
        </w:rPr>
      </w:pPr>
    </w:p>
    <w:p w:rsidR="00296CC0" w:rsidRDefault="00296CC0" w:rsidP="0037322A">
      <w:pPr>
        <w:spacing w:line="360" w:lineRule="auto"/>
        <w:ind w:left="-180"/>
        <w:jc w:val="both"/>
        <w:rPr>
          <w:rFonts w:ascii="Trebuchet MS" w:hAnsi="Trebuchet MS" w:cs="Arial"/>
          <w:color w:val="000000"/>
        </w:rPr>
      </w:pPr>
    </w:p>
    <w:p w:rsidR="00296CC0" w:rsidRDefault="00296CC0" w:rsidP="0037322A">
      <w:pPr>
        <w:spacing w:line="360" w:lineRule="auto"/>
        <w:ind w:left="-180"/>
        <w:jc w:val="both"/>
        <w:rPr>
          <w:rFonts w:ascii="Trebuchet MS" w:hAnsi="Trebuchet MS" w:cs="Arial"/>
          <w:color w:val="000000"/>
        </w:rPr>
      </w:pPr>
    </w:p>
    <w:p w:rsidR="00296CC0" w:rsidRDefault="00296CC0" w:rsidP="0037322A">
      <w:pPr>
        <w:spacing w:line="360" w:lineRule="auto"/>
        <w:ind w:left="-180"/>
        <w:jc w:val="both"/>
        <w:rPr>
          <w:rFonts w:ascii="Trebuchet MS" w:hAnsi="Trebuchet MS" w:cs="Arial"/>
          <w:color w:val="000000"/>
        </w:rPr>
      </w:pPr>
    </w:p>
    <w:p w:rsidR="00296CC0" w:rsidRDefault="00296CC0" w:rsidP="0037322A">
      <w:pPr>
        <w:spacing w:line="360" w:lineRule="auto"/>
        <w:ind w:left="-180"/>
        <w:jc w:val="both"/>
        <w:rPr>
          <w:rFonts w:ascii="Trebuchet MS" w:hAnsi="Trebuchet MS" w:cs="Arial"/>
          <w:color w:val="000000"/>
        </w:rPr>
      </w:pPr>
    </w:p>
    <w:p w:rsidR="00296CC0" w:rsidRDefault="00296CC0" w:rsidP="0037322A">
      <w:pPr>
        <w:spacing w:line="360" w:lineRule="auto"/>
        <w:ind w:left="-180"/>
        <w:jc w:val="both"/>
        <w:rPr>
          <w:rFonts w:ascii="Trebuchet MS" w:hAnsi="Trebuchet MS" w:cs="Arial"/>
          <w:color w:val="000000"/>
        </w:rPr>
      </w:pPr>
    </w:p>
    <w:p w:rsidR="00296CC0" w:rsidRDefault="00296CC0" w:rsidP="00D66585">
      <w:pPr>
        <w:rPr>
          <w:rFonts w:ascii="Trebuchet MS" w:hAnsi="Trebuchet MS" w:cs="Arial"/>
          <w:color w:val="000000"/>
        </w:rPr>
      </w:pPr>
    </w:p>
    <w:sectPr w:rsidR="00296CC0" w:rsidSect="00296CC0">
      <w:pgSz w:w="16838" w:h="11906" w:orient="landscape"/>
      <w:pgMar w:top="426" w:right="962" w:bottom="709" w:left="709" w:header="708" w:footer="708"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B1A" w:rsidRDefault="00614B1A" w:rsidP="0037322A">
      <w:r>
        <w:separator/>
      </w:r>
    </w:p>
  </w:endnote>
  <w:endnote w:type="continuationSeparator" w:id="0">
    <w:p w:rsidR="00614B1A" w:rsidRDefault="00614B1A" w:rsidP="003732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204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B1A" w:rsidRDefault="00614B1A" w:rsidP="0037322A">
      <w:r>
        <w:separator/>
      </w:r>
    </w:p>
  </w:footnote>
  <w:footnote w:type="continuationSeparator" w:id="0">
    <w:p w:rsidR="00614B1A" w:rsidRDefault="00614B1A" w:rsidP="003732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F2AD2"/>
    <w:multiLevelType w:val="hybridMultilevel"/>
    <w:tmpl w:val="5784B6C0"/>
    <w:lvl w:ilvl="0" w:tplc="040C000D">
      <w:start w:val="1"/>
      <w:numFmt w:val="bullet"/>
      <w:lvlText w:val=""/>
      <w:lvlJc w:val="left"/>
      <w:pPr>
        <w:tabs>
          <w:tab w:val="num" w:pos="180"/>
        </w:tabs>
        <w:ind w:left="180" w:hanging="360"/>
      </w:pPr>
      <w:rPr>
        <w:rFonts w:ascii="Wingdings" w:hAnsi="Wingdings" w:hint="default"/>
      </w:rPr>
    </w:lvl>
    <w:lvl w:ilvl="1" w:tplc="040C0003" w:tentative="1">
      <w:start w:val="1"/>
      <w:numFmt w:val="bullet"/>
      <w:lvlText w:val="o"/>
      <w:lvlJc w:val="left"/>
      <w:pPr>
        <w:tabs>
          <w:tab w:val="num" w:pos="900"/>
        </w:tabs>
        <w:ind w:left="900" w:hanging="360"/>
      </w:pPr>
      <w:rPr>
        <w:rFonts w:ascii="Courier New" w:hAnsi="Courier New" w:cs="Courier New" w:hint="default"/>
      </w:rPr>
    </w:lvl>
    <w:lvl w:ilvl="2" w:tplc="040C0005" w:tentative="1">
      <w:start w:val="1"/>
      <w:numFmt w:val="bullet"/>
      <w:lvlText w:val=""/>
      <w:lvlJc w:val="left"/>
      <w:pPr>
        <w:tabs>
          <w:tab w:val="num" w:pos="1620"/>
        </w:tabs>
        <w:ind w:left="1620" w:hanging="360"/>
      </w:pPr>
      <w:rPr>
        <w:rFonts w:ascii="Wingdings" w:hAnsi="Wingdings" w:hint="default"/>
      </w:rPr>
    </w:lvl>
    <w:lvl w:ilvl="3" w:tplc="040C0001" w:tentative="1">
      <w:start w:val="1"/>
      <w:numFmt w:val="bullet"/>
      <w:lvlText w:val=""/>
      <w:lvlJc w:val="left"/>
      <w:pPr>
        <w:tabs>
          <w:tab w:val="num" w:pos="2340"/>
        </w:tabs>
        <w:ind w:left="2340" w:hanging="360"/>
      </w:pPr>
      <w:rPr>
        <w:rFonts w:ascii="Symbol" w:hAnsi="Symbol" w:hint="default"/>
      </w:rPr>
    </w:lvl>
    <w:lvl w:ilvl="4" w:tplc="040C0003" w:tentative="1">
      <w:start w:val="1"/>
      <w:numFmt w:val="bullet"/>
      <w:lvlText w:val="o"/>
      <w:lvlJc w:val="left"/>
      <w:pPr>
        <w:tabs>
          <w:tab w:val="num" w:pos="3060"/>
        </w:tabs>
        <w:ind w:left="3060" w:hanging="360"/>
      </w:pPr>
      <w:rPr>
        <w:rFonts w:ascii="Courier New" w:hAnsi="Courier New" w:cs="Courier New" w:hint="default"/>
      </w:rPr>
    </w:lvl>
    <w:lvl w:ilvl="5" w:tplc="040C0005" w:tentative="1">
      <w:start w:val="1"/>
      <w:numFmt w:val="bullet"/>
      <w:lvlText w:val=""/>
      <w:lvlJc w:val="left"/>
      <w:pPr>
        <w:tabs>
          <w:tab w:val="num" w:pos="3780"/>
        </w:tabs>
        <w:ind w:left="3780" w:hanging="360"/>
      </w:pPr>
      <w:rPr>
        <w:rFonts w:ascii="Wingdings" w:hAnsi="Wingdings" w:hint="default"/>
      </w:rPr>
    </w:lvl>
    <w:lvl w:ilvl="6" w:tplc="040C0001" w:tentative="1">
      <w:start w:val="1"/>
      <w:numFmt w:val="bullet"/>
      <w:lvlText w:val=""/>
      <w:lvlJc w:val="left"/>
      <w:pPr>
        <w:tabs>
          <w:tab w:val="num" w:pos="4500"/>
        </w:tabs>
        <w:ind w:left="4500" w:hanging="360"/>
      </w:pPr>
      <w:rPr>
        <w:rFonts w:ascii="Symbol" w:hAnsi="Symbol" w:hint="default"/>
      </w:rPr>
    </w:lvl>
    <w:lvl w:ilvl="7" w:tplc="040C0003" w:tentative="1">
      <w:start w:val="1"/>
      <w:numFmt w:val="bullet"/>
      <w:lvlText w:val="o"/>
      <w:lvlJc w:val="left"/>
      <w:pPr>
        <w:tabs>
          <w:tab w:val="num" w:pos="5220"/>
        </w:tabs>
        <w:ind w:left="5220" w:hanging="360"/>
      </w:pPr>
      <w:rPr>
        <w:rFonts w:ascii="Courier New" w:hAnsi="Courier New" w:cs="Courier New" w:hint="default"/>
      </w:rPr>
    </w:lvl>
    <w:lvl w:ilvl="8" w:tplc="040C0005" w:tentative="1">
      <w:start w:val="1"/>
      <w:numFmt w:val="bullet"/>
      <w:lvlText w:val=""/>
      <w:lvlJc w:val="left"/>
      <w:pPr>
        <w:tabs>
          <w:tab w:val="num" w:pos="5940"/>
        </w:tabs>
        <w:ind w:left="59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95"/>
  <w:characterSpacingControl w:val="doNotCompress"/>
  <w:footnotePr>
    <w:footnote w:id="-1"/>
    <w:footnote w:id="0"/>
  </w:footnotePr>
  <w:endnotePr>
    <w:endnote w:id="-1"/>
    <w:endnote w:id="0"/>
  </w:endnotePr>
  <w:compat/>
  <w:rsids>
    <w:rsidRoot w:val="0037322A"/>
    <w:rsid w:val="00013DF4"/>
    <w:rsid w:val="000E6BB3"/>
    <w:rsid w:val="001636E5"/>
    <w:rsid w:val="001E7492"/>
    <w:rsid w:val="00207A44"/>
    <w:rsid w:val="00296CC0"/>
    <w:rsid w:val="002F7E6F"/>
    <w:rsid w:val="0037322A"/>
    <w:rsid w:val="003863BF"/>
    <w:rsid w:val="003A2DF3"/>
    <w:rsid w:val="003A3817"/>
    <w:rsid w:val="003B615B"/>
    <w:rsid w:val="004538E3"/>
    <w:rsid w:val="004846B0"/>
    <w:rsid w:val="00536A66"/>
    <w:rsid w:val="00561347"/>
    <w:rsid w:val="005F2612"/>
    <w:rsid w:val="00614B1A"/>
    <w:rsid w:val="006D67E4"/>
    <w:rsid w:val="00707BD8"/>
    <w:rsid w:val="007C59E6"/>
    <w:rsid w:val="008274DB"/>
    <w:rsid w:val="008456ED"/>
    <w:rsid w:val="00847603"/>
    <w:rsid w:val="00891E61"/>
    <w:rsid w:val="008B3254"/>
    <w:rsid w:val="00932CCE"/>
    <w:rsid w:val="00952B52"/>
    <w:rsid w:val="0098064A"/>
    <w:rsid w:val="00994F97"/>
    <w:rsid w:val="00AE13C5"/>
    <w:rsid w:val="00C60893"/>
    <w:rsid w:val="00CB091C"/>
    <w:rsid w:val="00CE39E0"/>
    <w:rsid w:val="00D0272B"/>
    <w:rsid w:val="00D56DCA"/>
    <w:rsid w:val="00D66585"/>
    <w:rsid w:val="00D7035C"/>
    <w:rsid w:val="00D710F9"/>
    <w:rsid w:val="00D74E4A"/>
    <w:rsid w:val="00D907C0"/>
    <w:rsid w:val="00D90885"/>
    <w:rsid w:val="00D919E0"/>
    <w:rsid w:val="00DD5BD2"/>
    <w:rsid w:val="00DD6C10"/>
    <w:rsid w:val="00DF0A6D"/>
    <w:rsid w:val="00DF4F57"/>
    <w:rsid w:val="00E56DBA"/>
    <w:rsid w:val="00FB1477"/>
    <w:rsid w:val="00FC0EB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fff9eb" strokecolor="none [2406]"/>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360" w:lineRule="auto"/>
        <w:ind w:left="11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22A"/>
    <w:pPr>
      <w:spacing w:line="240" w:lineRule="auto"/>
      <w:ind w:left="1080"/>
    </w:pPr>
    <w:rPr>
      <w:rFonts w:ascii="Arial" w:eastAsia="Times New Roman" w:hAnsi="Arial" w:cs="Times New Roman"/>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37322A"/>
    <w:rPr>
      <w:vertAlign w:val="superscript"/>
      <w:lang w:bidi="ar-SA"/>
    </w:rPr>
  </w:style>
  <w:style w:type="paragraph" w:styleId="Notedebasdepage">
    <w:name w:val="footnote text"/>
    <w:basedOn w:val="Normal"/>
    <w:link w:val="NotedebasdepageCar"/>
    <w:semiHidden/>
    <w:rsid w:val="0037322A"/>
    <w:pPr>
      <w:keepLines/>
      <w:spacing w:line="200" w:lineRule="atLeast"/>
    </w:pPr>
    <w:rPr>
      <w:sz w:val="16"/>
    </w:rPr>
  </w:style>
  <w:style w:type="character" w:customStyle="1" w:styleId="NotedebasdepageCar">
    <w:name w:val="Note de bas de page Car"/>
    <w:basedOn w:val="Policepardfaut"/>
    <w:link w:val="Notedebasdepage"/>
    <w:semiHidden/>
    <w:rsid w:val="0037322A"/>
    <w:rPr>
      <w:rFonts w:ascii="Arial" w:eastAsia="Times New Roman" w:hAnsi="Arial" w:cs="Times New Roman"/>
      <w:spacing w:val="-5"/>
      <w:sz w:val="16"/>
      <w:szCs w:val="20"/>
    </w:rPr>
  </w:style>
  <w:style w:type="paragraph" w:styleId="NormalWeb">
    <w:name w:val="Normal (Web)"/>
    <w:basedOn w:val="Normal"/>
    <w:rsid w:val="0037322A"/>
    <w:rPr>
      <w:rFonts w:ascii="Times New Roman" w:hAnsi="Times New Roman"/>
      <w:sz w:val="24"/>
      <w:szCs w:val="24"/>
    </w:rPr>
  </w:style>
  <w:style w:type="paragraph" w:styleId="Sansinterligne">
    <w:name w:val="No Spacing"/>
    <w:link w:val="SansinterligneCar"/>
    <w:uiPriority w:val="1"/>
    <w:qFormat/>
    <w:rsid w:val="0037322A"/>
    <w:pPr>
      <w:spacing w:line="240" w:lineRule="auto"/>
      <w:ind w:left="0"/>
    </w:pPr>
    <w:rPr>
      <w:rFonts w:eastAsiaTheme="minorEastAsia"/>
    </w:rPr>
  </w:style>
  <w:style w:type="character" w:customStyle="1" w:styleId="SansinterligneCar">
    <w:name w:val="Sans interligne Car"/>
    <w:basedOn w:val="Policepardfaut"/>
    <w:link w:val="Sansinterligne"/>
    <w:uiPriority w:val="1"/>
    <w:rsid w:val="0037322A"/>
    <w:rPr>
      <w:rFonts w:eastAsiaTheme="minorEastAsia"/>
    </w:rPr>
  </w:style>
  <w:style w:type="paragraph" w:styleId="Textedebulles">
    <w:name w:val="Balloon Text"/>
    <w:basedOn w:val="Normal"/>
    <w:link w:val="TextedebullesCar"/>
    <w:uiPriority w:val="99"/>
    <w:semiHidden/>
    <w:unhideWhenUsed/>
    <w:rsid w:val="0037322A"/>
    <w:rPr>
      <w:rFonts w:ascii="Tahoma" w:hAnsi="Tahoma" w:cs="Tahoma"/>
      <w:sz w:val="16"/>
      <w:szCs w:val="16"/>
    </w:rPr>
  </w:style>
  <w:style w:type="character" w:customStyle="1" w:styleId="TextedebullesCar">
    <w:name w:val="Texte de bulles Car"/>
    <w:basedOn w:val="Policepardfaut"/>
    <w:link w:val="Textedebulles"/>
    <w:uiPriority w:val="99"/>
    <w:semiHidden/>
    <w:rsid w:val="0037322A"/>
    <w:rPr>
      <w:rFonts w:ascii="Tahoma" w:eastAsia="Times New Roman" w:hAnsi="Tahoma" w:cs="Tahoma"/>
      <w:spacing w:val="-5"/>
      <w:sz w:val="16"/>
      <w:szCs w:val="16"/>
    </w:rPr>
  </w:style>
  <w:style w:type="paragraph" w:styleId="En-tte">
    <w:name w:val="header"/>
    <w:basedOn w:val="Normal"/>
    <w:link w:val="En-tteCar"/>
    <w:uiPriority w:val="99"/>
    <w:semiHidden/>
    <w:unhideWhenUsed/>
    <w:rsid w:val="00D7035C"/>
    <w:pPr>
      <w:tabs>
        <w:tab w:val="center" w:pos="4536"/>
        <w:tab w:val="right" w:pos="9072"/>
      </w:tabs>
    </w:pPr>
  </w:style>
  <w:style w:type="character" w:customStyle="1" w:styleId="En-tteCar">
    <w:name w:val="En-tête Car"/>
    <w:basedOn w:val="Policepardfaut"/>
    <w:link w:val="En-tte"/>
    <w:uiPriority w:val="99"/>
    <w:semiHidden/>
    <w:rsid w:val="00D7035C"/>
    <w:rPr>
      <w:rFonts w:ascii="Arial" w:eastAsia="Times New Roman" w:hAnsi="Arial" w:cs="Times New Roman"/>
      <w:spacing w:val="-5"/>
      <w:sz w:val="20"/>
      <w:szCs w:val="20"/>
    </w:rPr>
  </w:style>
  <w:style w:type="paragraph" w:styleId="Pieddepage">
    <w:name w:val="footer"/>
    <w:basedOn w:val="Normal"/>
    <w:link w:val="PieddepageCar"/>
    <w:uiPriority w:val="99"/>
    <w:semiHidden/>
    <w:unhideWhenUsed/>
    <w:rsid w:val="00D7035C"/>
    <w:pPr>
      <w:tabs>
        <w:tab w:val="center" w:pos="4536"/>
        <w:tab w:val="right" w:pos="9072"/>
      </w:tabs>
    </w:pPr>
  </w:style>
  <w:style w:type="character" w:customStyle="1" w:styleId="PieddepageCar">
    <w:name w:val="Pied de page Car"/>
    <w:basedOn w:val="Policepardfaut"/>
    <w:link w:val="Pieddepage"/>
    <w:uiPriority w:val="99"/>
    <w:semiHidden/>
    <w:rsid w:val="00D7035C"/>
    <w:rPr>
      <w:rFonts w:ascii="Arial" w:eastAsia="Times New Roman" w:hAnsi="Arial" w:cs="Times New Roman"/>
      <w:spacing w:val="-5"/>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étro">
  <a:themeElements>
    <a:clrScheme name="Mé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é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6B720-9B40-451E-9802-72CB1DEFA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Words>
  <Characters>71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dc:creator>
  <cp:lastModifiedBy>Karim</cp:lastModifiedBy>
  <cp:revision>4</cp:revision>
  <cp:lastPrinted>2015-08-12T08:10:00Z</cp:lastPrinted>
  <dcterms:created xsi:type="dcterms:W3CDTF">2015-08-12T10:10:00Z</dcterms:created>
  <dcterms:modified xsi:type="dcterms:W3CDTF">2015-09-03T09:09:00Z</dcterms:modified>
</cp:coreProperties>
</file>